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4F981DB7" w14:textId="30875521" w:rsidR="000D3710" w:rsidRPr="00976B15" w:rsidRDefault="00976B15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the following steps to create a Goods Receipt using </w:t>
            </w:r>
            <w:r w:rsidR="00F3392F">
              <w:rPr>
                <w:sz w:val="24"/>
                <w:szCs w:val="24"/>
              </w:rPr>
              <w:t>SAP T-Code MIGO</w:t>
            </w:r>
            <w:r>
              <w:rPr>
                <w:sz w:val="24"/>
                <w:szCs w:val="24"/>
              </w:rPr>
              <w:t xml:space="preserve"> for applicable orders.</w:t>
            </w: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756B4144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410BA1">
              <w:rPr>
                <w:sz w:val="24"/>
                <w:szCs w:val="24"/>
              </w:rPr>
              <w:t>S</w:t>
            </w:r>
            <w:r w:rsidR="00976B15">
              <w:rPr>
                <w:sz w:val="24"/>
                <w:szCs w:val="24"/>
              </w:rPr>
              <w:t xml:space="preserve">AP </w:t>
            </w:r>
            <w:r w:rsidR="00E37008">
              <w:rPr>
                <w:sz w:val="24"/>
                <w:szCs w:val="24"/>
              </w:rPr>
              <w:t xml:space="preserve">Goods </w:t>
            </w:r>
            <w:r w:rsidR="00976B15">
              <w:rPr>
                <w:sz w:val="24"/>
                <w:szCs w:val="24"/>
              </w:rPr>
              <w:t>Receiver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11610" w:type="dxa"/>
        <w:tblInd w:w="-4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3330"/>
        <w:gridCol w:w="8280"/>
      </w:tblGrid>
      <w:tr w:rsidR="00F84720" w:rsidRPr="00084552" w14:paraId="477712C4" w14:textId="77777777" w:rsidTr="00EB0322">
        <w:trPr>
          <w:cantSplit/>
        </w:trPr>
        <w:tc>
          <w:tcPr>
            <w:tcW w:w="1161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75DEF5D6" w:rsidR="00F84720" w:rsidRPr="00945404" w:rsidRDefault="00770029" w:rsidP="00945404">
            <w:pPr>
              <w:pStyle w:val="ListParagraph"/>
              <w:numPr>
                <w:ilvl w:val="0"/>
                <w:numId w:val="28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Accessing SAP Fiori</w:t>
            </w:r>
          </w:p>
        </w:tc>
      </w:tr>
      <w:tr w:rsidR="007B1D93" w:rsidRPr="00084552" w14:paraId="69D9B35E" w14:textId="77777777" w:rsidTr="00EB0322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17D1CE" w14:textId="0269BB02" w:rsidR="00196890" w:rsidRPr="00770029" w:rsidRDefault="00770029" w:rsidP="00976B15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01746" w14:textId="77777777" w:rsidR="00196890" w:rsidRDefault="00196890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24EA9F3F" w14:textId="69BA356A" w:rsidR="003E72C2" w:rsidRDefault="00770029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FBA6AC" wp14:editId="1435DD48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2EA8E23A" w:rsidR="00196890" w:rsidRPr="00267957" w:rsidRDefault="00196890" w:rsidP="00271A1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196890" w:rsidRPr="00945404" w14:paraId="45F2027E" w14:textId="77777777" w:rsidTr="00EB0322">
        <w:trPr>
          <w:cantSplit/>
        </w:trPr>
        <w:tc>
          <w:tcPr>
            <w:tcW w:w="1161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32E63E55" w14:textId="3BC7B5FD" w:rsidR="00196890" w:rsidRPr="00196890" w:rsidRDefault="00196890" w:rsidP="00196890">
            <w:pPr>
              <w:pStyle w:val="ListParagraph"/>
              <w:numPr>
                <w:ilvl w:val="0"/>
                <w:numId w:val="30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 xml:space="preserve">Searching for the </w:t>
            </w:r>
            <w:r w:rsidR="00790B4D">
              <w:rPr>
                <w:b/>
                <w:bCs w:val="0"/>
                <w:sz w:val="24"/>
                <w:szCs w:val="24"/>
              </w:rPr>
              <w:t>S/4 T-Code</w:t>
            </w:r>
            <w:r>
              <w:rPr>
                <w:b/>
                <w:bCs w:val="0"/>
                <w:sz w:val="24"/>
                <w:szCs w:val="24"/>
              </w:rPr>
              <w:t xml:space="preserve"> App</w:t>
            </w:r>
          </w:p>
        </w:tc>
      </w:tr>
      <w:tr w:rsidR="00196890" w:rsidRPr="00267957" w14:paraId="23A9E44D" w14:textId="77777777" w:rsidTr="00EB0322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567DC7" w14:textId="5CD40E5A" w:rsidR="00196890" w:rsidRPr="00770029" w:rsidRDefault="0019689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Fiori Home Screen, click the ‘Add Apps’ button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 xml:space="preserve"> from the far-right side.</w:t>
            </w: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27ABB" w14:textId="77777777" w:rsidR="00E37008" w:rsidRDefault="00E37008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551419EB" w14:textId="77777777" w:rsidR="00196890" w:rsidRDefault="00196890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3F3699" wp14:editId="171E692C">
                  <wp:extent cx="1447619" cy="704762"/>
                  <wp:effectExtent l="0" t="0" r="635" b="635"/>
                  <wp:docPr id="517086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3728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619" cy="7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42B9C" w14:textId="5FD9CC60" w:rsidR="00E37008" w:rsidRPr="00267957" w:rsidRDefault="00E37008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196890" w:rsidRPr="00267957" w14:paraId="0D2AF883" w14:textId="77777777" w:rsidTr="00EB0322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34E94" w14:textId="302A3FAE" w:rsidR="00196890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Using the catalog search bar on the right upper corner of your screen, search for “Post Goods 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Movement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”</w:t>
            </w:r>
            <w:r w:rsidR="00431600">
              <w:rPr>
                <w:bCs w:val="0"/>
                <w:color w:val="365F91" w:themeColor="accent1" w:themeShade="BF"/>
                <w:sz w:val="24"/>
                <w:szCs w:val="24"/>
              </w:rPr>
              <w:t xml:space="preserve"> or “MIGO”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hit enter on your keyboard.</w:t>
            </w:r>
            <w:r w:rsidR="00E37008"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Click on the app to open it</w:t>
            </w:r>
            <w:r w:rsidR="007D000A"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  <w:p w14:paraId="3DCA4853" w14:textId="77777777" w:rsidR="00196890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1E7EE60" w14:textId="0737FAD2" w:rsidR="00196890" w:rsidRDefault="00196890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7D000A">
              <w:rPr>
                <w:b/>
                <w:color w:val="365F91" w:themeColor="accent1" w:themeShade="BF"/>
                <w:sz w:val="24"/>
                <w:szCs w:val="24"/>
              </w:rPr>
              <w:t>Optional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: To save this app to your homepage, click the plus</w:t>
            </w:r>
            <w:r w:rsidR="00D421A7">
              <w:rPr>
                <w:bCs w:val="0"/>
                <w:color w:val="365F91" w:themeColor="accent1" w:themeShade="BF"/>
                <w:sz w:val="24"/>
                <w:szCs w:val="24"/>
              </w:rPr>
              <w:t xml:space="preserve"> (+)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</w:t>
            </w:r>
            <w:r w:rsidR="00D421A7">
              <w:rPr>
                <w:bCs w:val="0"/>
                <w:color w:val="365F91" w:themeColor="accent1" w:themeShade="BF"/>
                <w:sz w:val="24"/>
                <w:szCs w:val="24"/>
              </w:rPr>
              <w:t>sign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 and then click on the app when ready.</w:t>
            </w:r>
          </w:p>
          <w:p w14:paraId="366979C2" w14:textId="43A9A442" w:rsidR="008A37B2" w:rsidRDefault="008A37B2" w:rsidP="00196890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07B84" w14:textId="77777777" w:rsidR="00196890" w:rsidRDefault="00196890" w:rsidP="003F7908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10C66F" wp14:editId="02995556">
                  <wp:extent cx="2666667" cy="600000"/>
                  <wp:effectExtent l="0" t="0" r="635" b="0"/>
                  <wp:docPr id="31410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034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667" cy="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7EB04" w14:textId="77777777" w:rsidR="00196890" w:rsidRDefault="00196890" w:rsidP="003F7908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0770CB11" w14:textId="03022BBA" w:rsidR="00196890" w:rsidRDefault="007D000A" w:rsidP="003F7908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7D000A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543353" wp14:editId="0A41A5D7">
                  <wp:extent cx="3047619" cy="1428571"/>
                  <wp:effectExtent l="0" t="0" r="635" b="635"/>
                  <wp:docPr id="55243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43067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619" cy="14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890" w:rsidRPr="00196890" w14:paraId="3CC9E88C" w14:textId="77777777" w:rsidTr="00EB0322">
        <w:trPr>
          <w:cantSplit/>
        </w:trPr>
        <w:tc>
          <w:tcPr>
            <w:tcW w:w="1161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41678E46" w14:textId="492E58CF" w:rsidR="00196890" w:rsidRPr="00196890" w:rsidRDefault="00196890" w:rsidP="00196890">
            <w:pPr>
              <w:pStyle w:val="ListParagraph"/>
              <w:numPr>
                <w:ilvl w:val="0"/>
                <w:numId w:val="30"/>
              </w:numPr>
              <w:spacing w:before="60" w:after="60"/>
              <w:ind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lastRenderedPageBreak/>
              <w:t>Completing a Goods Receipt</w:t>
            </w:r>
          </w:p>
        </w:tc>
      </w:tr>
      <w:tr w:rsidR="00196890" w:rsidRPr="00267957" w14:paraId="4394092C" w14:textId="77777777" w:rsidTr="00EB0322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0BAB1" w14:textId="77777777" w:rsidR="00EB0322" w:rsidRDefault="00196890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</w:t>
            </w:r>
            <w:r w:rsidR="003028DE">
              <w:rPr>
                <w:bCs w:val="0"/>
                <w:color w:val="365F91" w:themeColor="accent1" w:themeShade="BF"/>
                <w:sz w:val="24"/>
                <w:szCs w:val="24"/>
              </w:rPr>
              <w:t xml:space="preserve">sure A01 Goods Receipt is selected for the first field, R01 is selected for the second field, and 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>the PO number and hit “Enter” on your keyboard.</w:t>
            </w:r>
          </w:p>
          <w:p w14:paraId="28EB29E3" w14:textId="679D74A7" w:rsidR="008B25A6" w:rsidRPr="00770029" w:rsidRDefault="008B25A6" w:rsidP="003F790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2B9F0" w14:textId="30B0E560" w:rsidR="00196890" w:rsidRPr="00267957" w:rsidRDefault="003028DE" w:rsidP="003F7908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5C66D3" wp14:editId="2CE1630D">
                  <wp:extent cx="5120640" cy="499745"/>
                  <wp:effectExtent l="0" t="0" r="3810" b="0"/>
                  <wp:docPr id="12384236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42368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890" w:rsidRPr="00267957" w14:paraId="5AF5DA7B" w14:textId="77777777" w:rsidTr="008B25A6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</w:tcPr>
          <w:p w14:paraId="008DDDA6" w14:textId="77777777" w:rsidR="00EB0322" w:rsidRDefault="00EB0322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ADF0693" w14:textId="77777777" w:rsidR="00EB0322" w:rsidRDefault="00EB0322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EB0322">
              <w:rPr>
                <w:b/>
                <w:color w:val="365F91" w:themeColor="accent1" w:themeShade="BF"/>
                <w:sz w:val="24"/>
                <w:szCs w:val="24"/>
              </w:rPr>
              <w:t>Note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If you have additional information to add to this </w:t>
            </w:r>
            <w:r w:rsidR="008B25A6">
              <w:rPr>
                <w:bCs w:val="0"/>
                <w:color w:val="365F91" w:themeColor="accent1" w:themeShade="BF"/>
                <w:sz w:val="24"/>
                <w:szCs w:val="24"/>
              </w:rPr>
              <w:t xml:space="preserve">goods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receipt, you can complete the following optional fields:</w:t>
            </w:r>
          </w:p>
          <w:p w14:paraId="0F5847B3" w14:textId="77777777" w:rsidR="001F0BCD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322DDBC" w14:textId="77777777" w:rsidR="001F0BCD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97F1FC5" w14:textId="77777777" w:rsidR="001F0BCD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08D0123" w14:textId="77777777" w:rsidR="001F0BCD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8C34836" w14:textId="77777777" w:rsidR="001F0BCD" w:rsidRDefault="001F0BCD" w:rsidP="001F0BC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To confirm the </w:t>
            </w:r>
            <w:r w:rsidRPr="00EB0322">
              <w:rPr>
                <w:b/>
                <w:color w:val="365F91" w:themeColor="accent1" w:themeShade="BF"/>
                <w:sz w:val="24"/>
                <w:szCs w:val="24"/>
              </w:rPr>
              <w:t>full quantity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, check the “Item OK” box on the bottom of the screen for the highlighted line. For other lines, you can select the “OK” box directly on the </w:t>
            </w:r>
            <w:proofErr w:type="gramStart"/>
            <w:r>
              <w:rPr>
                <w:bCs w:val="0"/>
                <w:color w:val="365F91" w:themeColor="accent1" w:themeShade="BF"/>
                <w:sz w:val="24"/>
                <w:szCs w:val="24"/>
              </w:rPr>
              <w:t>line item</w:t>
            </w:r>
            <w:proofErr w:type="gramEnd"/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listing. Once complete, select ‘Post’ in the bottom right.</w:t>
            </w:r>
          </w:p>
          <w:p w14:paraId="06B62393" w14:textId="77777777" w:rsidR="001F0BCD" w:rsidRDefault="001F0BCD" w:rsidP="001F0BC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47F7DB8" w14:textId="77777777" w:rsidR="001F0BCD" w:rsidRDefault="001F0BCD" w:rsidP="001F0BCD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To confirm for a </w:t>
            </w:r>
            <w:r w:rsidRPr="00EB0322">
              <w:rPr>
                <w:b/>
                <w:color w:val="365F91" w:themeColor="accent1" w:themeShade="BF"/>
                <w:sz w:val="24"/>
                <w:szCs w:val="24"/>
              </w:rPr>
              <w:t>partial quantity</w:t>
            </w:r>
            <w:r w:rsidRPr="00EB0322">
              <w:rPr>
                <w:bCs w:val="0"/>
                <w:color w:val="365F91" w:themeColor="accent1" w:themeShade="BF"/>
                <w:sz w:val="24"/>
                <w:szCs w:val="24"/>
              </w:rPr>
              <w:t xml:space="preserve">,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change the quantity to the correct amount and then check the “Item OK” box and select ‘Post’ in the bottom right.</w:t>
            </w:r>
          </w:p>
          <w:p w14:paraId="3730BF78" w14:textId="3C628902" w:rsidR="001F0BCD" w:rsidRPr="008B25A6" w:rsidRDefault="001F0BCD" w:rsidP="008B25A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</w:tcPr>
          <w:p w14:paraId="5E8820A5" w14:textId="77777777" w:rsidR="000F219F" w:rsidRDefault="000F219F" w:rsidP="001F0BCD">
            <w:pPr>
              <w:spacing w:before="60" w:after="60"/>
              <w:ind w:left="0" w:right="0"/>
              <w:rPr>
                <w:noProof/>
              </w:rPr>
            </w:pPr>
          </w:p>
          <w:p w14:paraId="0C7C9BC7" w14:textId="77777777" w:rsidR="00EB0322" w:rsidRDefault="008B25A6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6F023C" wp14:editId="60B5BA2C">
                  <wp:extent cx="5120640" cy="714375"/>
                  <wp:effectExtent l="0" t="0" r="3810" b="9525"/>
                  <wp:docPr id="1039663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66308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24583" w14:textId="77777777" w:rsidR="008B25A6" w:rsidRDefault="008B25A6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5F32A62F" w14:textId="388327A8" w:rsidR="008B25A6" w:rsidRPr="008B25A6" w:rsidRDefault="008B25A6" w:rsidP="008B25A6">
            <w:pPr>
              <w:pStyle w:val="ListParagraph"/>
              <w:numPr>
                <w:ilvl w:val="0"/>
                <w:numId w:val="32"/>
              </w:num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  <w:r w:rsidRPr="008B25A6">
              <w:rPr>
                <w:bCs w:val="0"/>
                <w:color w:val="365F91" w:themeColor="accent1" w:themeShade="BF"/>
                <w:sz w:val="22"/>
                <w:szCs w:val="22"/>
                <w:u w:val="single"/>
              </w:rPr>
              <w:t>Delivery Note</w:t>
            </w:r>
            <w:r>
              <w:rPr>
                <w:bCs w:val="0"/>
                <w:color w:val="365F91" w:themeColor="accent1" w:themeShade="BF"/>
                <w:sz w:val="22"/>
                <w:szCs w:val="22"/>
              </w:rPr>
              <w:t xml:space="preserve"> – can include any delivery notes such as the person who received it.</w:t>
            </w:r>
          </w:p>
          <w:p w14:paraId="6D946266" w14:textId="5FE0CA65" w:rsidR="008B25A6" w:rsidRPr="008B25A6" w:rsidRDefault="008B25A6" w:rsidP="008B25A6">
            <w:pPr>
              <w:pStyle w:val="ListParagraph"/>
              <w:numPr>
                <w:ilvl w:val="0"/>
                <w:numId w:val="32"/>
              </w:numPr>
              <w:spacing w:before="60" w:after="24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  <w:r w:rsidRPr="00EB0322">
              <w:rPr>
                <w:bCs w:val="0"/>
                <w:color w:val="365F91" w:themeColor="accent1" w:themeShade="BF"/>
                <w:sz w:val="22"/>
                <w:szCs w:val="22"/>
                <w:u w:val="single"/>
              </w:rPr>
              <w:t>Bill of Lading</w:t>
            </w:r>
            <w:r w:rsidRPr="00EB0322">
              <w:rPr>
                <w:bCs w:val="0"/>
                <w:color w:val="365F91" w:themeColor="accent1" w:themeShade="BF"/>
                <w:sz w:val="22"/>
                <w:szCs w:val="22"/>
              </w:rPr>
              <w:t xml:space="preserve"> – not typical and usually does not apply</w:t>
            </w:r>
          </w:p>
          <w:p w14:paraId="171249DE" w14:textId="77777777" w:rsidR="008B25A6" w:rsidRDefault="008B25A6" w:rsidP="008B25A6">
            <w:pPr>
              <w:pStyle w:val="ListParagraph"/>
              <w:numPr>
                <w:ilvl w:val="0"/>
                <w:numId w:val="32"/>
              </w:num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  <w:r w:rsidRPr="008B25A6">
              <w:rPr>
                <w:bCs w:val="0"/>
                <w:color w:val="365F91" w:themeColor="accent1" w:themeShade="BF"/>
                <w:sz w:val="22"/>
                <w:szCs w:val="22"/>
                <w:u w:val="single"/>
              </w:rPr>
              <w:t>Header Text</w:t>
            </w:r>
            <w:r w:rsidRPr="008B25A6">
              <w:rPr>
                <w:bCs w:val="0"/>
                <w:color w:val="365F91" w:themeColor="accent1" w:themeShade="BF"/>
                <w:sz w:val="22"/>
                <w:szCs w:val="22"/>
              </w:rPr>
              <w:t xml:space="preserve"> – internal notation (may enter an invoice number here if you have one)</w:t>
            </w:r>
          </w:p>
          <w:p w14:paraId="0B3B6C0D" w14:textId="77777777" w:rsidR="001F0BCD" w:rsidRDefault="001F0BCD" w:rsidP="001F0BCD">
            <w:p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</w:p>
          <w:p w14:paraId="5F99D9C5" w14:textId="77777777" w:rsidR="001F0BCD" w:rsidRDefault="001F0BCD" w:rsidP="001F0BCD">
            <w:p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</w:p>
          <w:p w14:paraId="5682320B" w14:textId="77777777" w:rsidR="001F0BCD" w:rsidRDefault="001F0BCD" w:rsidP="001F0BCD">
            <w:p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  <w:r w:rsidRPr="000F219F">
              <w:rPr>
                <w:noProof/>
              </w:rPr>
              <w:drawing>
                <wp:inline distT="0" distB="0" distL="0" distR="0" wp14:anchorId="4F3F6698" wp14:editId="4E4FB653">
                  <wp:extent cx="5120640" cy="2628265"/>
                  <wp:effectExtent l="0" t="0" r="3810" b="635"/>
                  <wp:docPr id="11180986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09860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262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E300A" w14:textId="2C443203" w:rsidR="001F0BCD" w:rsidRPr="001F0BCD" w:rsidRDefault="001F0BCD" w:rsidP="001F0BCD">
            <w:pPr>
              <w:spacing w:before="60" w:after="60"/>
              <w:ind w:right="0"/>
              <w:rPr>
                <w:bCs w:val="0"/>
                <w:color w:val="365F91" w:themeColor="accent1" w:themeShade="BF"/>
                <w:sz w:val="22"/>
                <w:szCs w:val="22"/>
              </w:rPr>
            </w:pPr>
          </w:p>
        </w:tc>
      </w:tr>
      <w:tr w:rsidR="0057049F" w:rsidRPr="00267957" w14:paraId="53A2F520" w14:textId="77777777" w:rsidTr="00FB3A48">
        <w:trPr>
          <w:cantSplit/>
        </w:trPr>
        <w:tc>
          <w:tcPr>
            <w:tcW w:w="3330" w:type="dxa"/>
            <w:tcBorders>
              <w:top w:val="single" w:sz="2" w:space="0" w:color="auto"/>
              <w:bottom w:val="single" w:sz="2" w:space="0" w:color="auto"/>
            </w:tcBorders>
          </w:tcPr>
          <w:p w14:paraId="49A6F3BF" w14:textId="1471D4BB" w:rsidR="00FB3A48" w:rsidRPr="004A381C" w:rsidRDefault="00FB3A48" w:rsidP="00FB3A48">
            <w:pPr>
              <w:spacing w:before="60" w:after="60"/>
              <w:ind w:left="0" w:right="0"/>
              <w:rPr>
                <w:b/>
                <w:color w:val="365F91" w:themeColor="accent1" w:themeShade="BF"/>
                <w:sz w:val="24"/>
                <w:szCs w:val="24"/>
              </w:rPr>
            </w:pPr>
            <w:r w:rsidRPr="004A381C">
              <w:rPr>
                <w:b/>
                <w:color w:val="365F91" w:themeColor="accent1" w:themeShade="BF"/>
                <w:sz w:val="24"/>
                <w:szCs w:val="24"/>
              </w:rPr>
              <w:lastRenderedPageBreak/>
              <w:t>Note for Delivery Complete</w:t>
            </w:r>
            <w:r w:rsidR="00CF5B4A">
              <w:rPr>
                <w:b/>
                <w:color w:val="365F91" w:themeColor="accent1" w:themeShade="BF"/>
                <w:sz w:val="24"/>
                <w:szCs w:val="24"/>
              </w:rPr>
              <w:t xml:space="preserve"> Indicator</w:t>
            </w:r>
            <w:r w:rsidRPr="004A381C">
              <w:rPr>
                <w:b/>
                <w:color w:val="365F91" w:themeColor="accent1" w:themeShade="BF"/>
                <w:sz w:val="24"/>
                <w:szCs w:val="24"/>
              </w:rPr>
              <w:t>:</w:t>
            </w:r>
          </w:p>
          <w:p w14:paraId="2DE3091C" w14:textId="6BFF2F95" w:rsidR="0057049F" w:rsidRDefault="0057049F" w:rsidP="00FB3A48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If you will not be receiving any more items for a line and want/need to mark this as Delivery Completed, click on the </w:t>
            </w:r>
            <w:r w:rsidR="00CF5B4A">
              <w:rPr>
                <w:bCs w:val="0"/>
                <w:color w:val="365F91" w:themeColor="accent1" w:themeShade="BF"/>
                <w:sz w:val="24"/>
                <w:szCs w:val="24"/>
              </w:rPr>
              <w:t xml:space="preserve">“Purchase Order Data” tab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and </w:t>
            </w:r>
            <w:r w:rsidR="00CF5B4A">
              <w:rPr>
                <w:bCs w:val="0"/>
                <w:color w:val="365F91" w:themeColor="accent1" w:themeShade="BF"/>
                <w:sz w:val="24"/>
                <w:szCs w:val="24"/>
              </w:rPr>
              <w:t>change the indicator to “Set”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2" w:space="0" w:color="auto"/>
              <w:bottom w:val="single" w:sz="2" w:space="0" w:color="auto"/>
            </w:tcBorders>
          </w:tcPr>
          <w:p w14:paraId="305DDF0F" w14:textId="77777777" w:rsidR="0057049F" w:rsidRDefault="0057049F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404B8D58" w14:textId="77777777" w:rsidR="00E37008" w:rsidRDefault="00E37008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1EB1395A" w14:textId="77777777" w:rsidR="0057049F" w:rsidRDefault="00CF5B4A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515045" wp14:editId="37813D89">
                  <wp:extent cx="5120640" cy="1820545"/>
                  <wp:effectExtent l="0" t="0" r="3810" b="8255"/>
                  <wp:docPr id="9219484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4842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182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7E17B" w14:textId="77777777" w:rsidR="00CF5B4A" w:rsidRDefault="00CF5B4A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79E14F0F" w14:textId="14EC8905" w:rsidR="00E37008" w:rsidRDefault="00E37008" w:rsidP="00EB0322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6"/>
      <w:footerReference w:type="default" r:id="rId1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E0A1D" w14:textId="77777777" w:rsidR="00955BBC" w:rsidRDefault="00955BBC">
      <w:r>
        <w:separator/>
      </w:r>
    </w:p>
  </w:endnote>
  <w:endnote w:type="continuationSeparator" w:id="0">
    <w:p w14:paraId="76CD45F0" w14:textId="77777777" w:rsidR="00955BBC" w:rsidRDefault="0095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355F6" w14:textId="77777777" w:rsidR="00955BBC" w:rsidRDefault="00955BBC">
      <w:r>
        <w:separator/>
      </w:r>
    </w:p>
  </w:footnote>
  <w:footnote w:type="continuationSeparator" w:id="0">
    <w:p w14:paraId="552A1F4E" w14:textId="77777777" w:rsidR="00955BBC" w:rsidRDefault="0095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7AC3AF" w14:textId="5BEFA8A8" w:rsidR="001E341D" w:rsidRPr="004871EB" w:rsidRDefault="001E341D" w:rsidP="001E341D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Use </w:t>
    </w:r>
    <w:r w:rsidR="005C5E30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SAP T-Code MIGO</w:t>
    </w: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for Goods Receipt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5E7"/>
    <w:multiLevelType w:val="hybridMultilevel"/>
    <w:tmpl w:val="27D0A34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A1F7B80"/>
    <w:multiLevelType w:val="hybridMultilevel"/>
    <w:tmpl w:val="A2507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9D064B6"/>
    <w:multiLevelType w:val="hybridMultilevel"/>
    <w:tmpl w:val="27D0A34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85F0E"/>
    <w:multiLevelType w:val="hybridMultilevel"/>
    <w:tmpl w:val="5EE8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58678">
    <w:abstractNumId w:val="11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8"/>
  </w:num>
  <w:num w:numId="8" w16cid:durableId="2129541962">
    <w:abstractNumId w:val="8"/>
  </w:num>
  <w:num w:numId="9" w16cid:durableId="119107671">
    <w:abstractNumId w:val="7"/>
  </w:num>
  <w:num w:numId="10" w16cid:durableId="1128668561">
    <w:abstractNumId w:val="9"/>
  </w:num>
  <w:num w:numId="11" w16cid:durableId="667289269">
    <w:abstractNumId w:val="13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4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10"/>
  </w:num>
  <w:num w:numId="22" w16cid:durableId="92749314">
    <w:abstractNumId w:val="21"/>
  </w:num>
  <w:num w:numId="23" w16cid:durableId="17120814">
    <w:abstractNumId w:val="29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2"/>
  </w:num>
  <w:num w:numId="27" w16cid:durableId="824513523">
    <w:abstractNumId w:val="26"/>
  </w:num>
  <w:num w:numId="28" w16cid:durableId="349769603">
    <w:abstractNumId w:val="20"/>
  </w:num>
  <w:num w:numId="29" w16cid:durableId="930044029">
    <w:abstractNumId w:val="27"/>
  </w:num>
  <w:num w:numId="30" w16cid:durableId="244532528">
    <w:abstractNumId w:val="30"/>
  </w:num>
  <w:num w:numId="31" w16cid:durableId="1180268217">
    <w:abstractNumId w:val="6"/>
  </w:num>
  <w:num w:numId="32" w16cid:durableId="2668103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D24C7"/>
    <w:rsid w:val="000D3710"/>
    <w:rsid w:val="000D4558"/>
    <w:rsid w:val="000E4354"/>
    <w:rsid w:val="000F219F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1AC1"/>
    <w:rsid w:val="00175DD8"/>
    <w:rsid w:val="001817BC"/>
    <w:rsid w:val="00184424"/>
    <w:rsid w:val="00187765"/>
    <w:rsid w:val="00196890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341D"/>
    <w:rsid w:val="001E4349"/>
    <w:rsid w:val="001E58CB"/>
    <w:rsid w:val="001E5EBA"/>
    <w:rsid w:val="001F0BCD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28D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3149"/>
    <w:rsid w:val="0034699F"/>
    <w:rsid w:val="00352083"/>
    <w:rsid w:val="00360FC1"/>
    <w:rsid w:val="003630B9"/>
    <w:rsid w:val="003778AF"/>
    <w:rsid w:val="00377D50"/>
    <w:rsid w:val="00397D9F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10BA1"/>
    <w:rsid w:val="00411053"/>
    <w:rsid w:val="00414699"/>
    <w:rsid w:val="00423109"/>
    <w:rsid w:val="00431600"/>
    <w:rsid w:val="004511C3"/>
    <w:rsid w:val="0045608D"/>
    <w:rsid w:val="00467277"/>
    <w:rsid w:val="004673E3"/>
    <w:rsid w:val="00470268"/>
    <w:rsid w:val="00477F42"/>
    <w:rsid w:val="004806A3"/>
    <w:rsid w:val="004871EB"/>
    <w:rsid w:val="0049618F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E7659"/>
    <w:rsid w:val="004F2C9C"/>
    <w:rsid w:val="00503857"/>
    <w:rsid w:val="00506436"/>
    <w:rsid w:val="00506FBF"/>
    <w:rsid w:val="00507A08"/>
    <w:rsid w:val="005177A9"/>
    <w:rsid w:val="00530AB4"/>
    <w:rsid w:val="00533774"/>
    <w:rsid w:val="00543F8E"/>
    <w:rsid w:val="0054450B"/>
    <w:rsid w:val="005459B8"/>
    <w:rsid w:val="005665B5"/>
    <w:rsid w:val="0057049F"/>
    <w:rsid w:val="00571282"/>
    <w:rsid w:val="00571B5E"/>
    <w:rsid w:val="0057361B"/>
    <w:rsid w:val="00573E69"/>
    <w:rsid w:val="00575A67"/>
    <w:rsid w:val="0058524B"/>
    <w:rsid w:val="005852F4"/>
    <w:rsid w:val="00591BA5"/>
    <w:rsid w:val="00592399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5E30"/>
    <w:rsid w:val="005C6E74"/>
    <w:rsid w:val="005C7F40"/>
    <w:rsid w:val="005E2294"/>
    <w:rsid w:val="005E2A15"/>
    <w:rsid w:val="005E4298"/>
    <w:rsid w:val="005F1ADA"/>
    <w:rsid w:val="005F3C15"/>
    <w:rsid w:val="005F54D9"/>
    <w:rsid w:val="005F5D0C"/>
    <w:rsid w:val="0060718C"/>
    <w:rsid w:val="0061579F"/>
    <w:rsid w:val="00620CA3"/>
    <w:rsid w:val="00640553"/>
    <w:rsid w:val="00640D74"/>
    <w:rsid w:val="00651120"/>
    <w:rsid w:val="00652DA1"/>
    <w:rsid w:val="00653365"/>
    <w:rsid w:val="00657801"/>
    <w:rsid w:val="00661FBB"/>
    <w:rsid w:val="006623FA"/>
    <w:rsid w:val="006634FA"/>
    <w:rsid w:val="00670633"/>
    <w:rsid w:val="00672563"/>
    <w:rsid w:val="006833F8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618AC"/>
    <w:rsid w:val="00770029"/>
    <w:rsid w:val="00790B4D"/>
    <w:rsid w:val="007A11D8"/>
    <w:rsid w:val="007B134D"/>
    <w:rsid w:val="007B1D93"/>
    <w:rsid w:val="007B679A"/>
    <w:rsid w:val="007B69D1"/>
    <w:rsid w:val="007B784A"/>
    <w:rsid w:val="007C4A91"/>
    <w:rsid w:val="007D000A"/>
    <w:rsid w:val="007D03D9"/>
    <w:rsid w:val="007D7366"/>
    <w:rsid w:val="007E1A49"/>
    <w:rsid w:val="007E223C"/>
    <w:rsid w:val="007E6F9F"/>
    <w:rsid w:val="007F5D47"/>
    <w:rsid w:val="00801EBD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F8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37B2"/>
    <w:rsid w:val="008A4C20"/>
    <w:rsid w:val="008B11ED"/>
    <w:rsid w:val="008B25A6"/>
    <w:rsid w:val="008B40C4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20D"/>
    <w:rsid w:val="00902C38"/>
    <w:rsid w:val="00907F5A"/>
    <w:rsid w:val="00920BCD"/>
    <w:rsid w:val="00923BF3"/>
    <w:rsid w:val="009373EA"/>
    <w:rsid w:val="00937714"/>
    <w:rsid w:val="00941B55"/>
    <w:rsid w:val="00945404"/>
    <w:rsid w:val="009466FB"/>
    <w:rsid w:val="00955BBC"/>
    <w:rsid w:val="00965A9B"/>
    <w:rsid w:val="00971F9A"/>
    <w:rsid w:val="00972438"/>
    <w:rsid w:val="00972988"/>
    <w:rsid w:val="00976B15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51408"/>
    <w:rsid w:val="00A51EEA"/>
    <w:rsid w:val="00A535D5"/>
    <w:rsid w:val="00A55423"/>
    <w:rsid w:val="00A55EE2"/>
    <w:rsid w:val="00A571E9"/>
    <w:rsid w:val="00A611B8"/>
    <w:rsid w:val="00AA6ECA"/>
    <w:rsid w:val="00AB3EA3"/>
    <w:rsid w:val="00AC46CE"/>
    <w:rsid w:val="00AC7E73"/>
    <w:rsid w:val="00B05980"/>
    <w:rsid w:val="00B065BF"/>
    <w:rsid w:val="00B1237A"/>
    <w:rsid w:val="00B1439F"/>
    <w:rsid w:val="00B2653A"/>
    <w:rsid w:val="00B26A0C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36BE8"/>
    <w:rsid w:val="00C71EE2"/>
    <w:rsid w:val="00C72DE0"/>
    <w:rsid w:val="00C76629"/>
    <w:rsid w:val="00C84A7E"/>
    <w:rsid w:val="00CC37CE"/>
    <w:rsid w:val="00CC48C4"/>
    <w:rsid w:val="00CC4DF0"/>
    <w:rsid w:val="00CD1EBC"/>
    <w:rsid w:val="00CD245F"/>
    <w:rsid w:val="00CE064D"/>
    <w:rsid w:val="00CE2014"/>
    <w:rsid w:val="00CF08A6"/>
    <w:rsid w:val="00CF14FB"/>
    <w:rsid w:val="00CF5B4A"/>
    <w:rsid w:val="00D02F6B"/>
    <w:rsid w:val="00D05C95"/>
    <w:rsid w:val="00D20383"/>
    <w:rsid w:val="00D27492"/>
    <w:rsid w:val="00D3023F"/>
    <w:rsid w:val="00D421A7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4BFF"/>
    <w:rsid w:val="00DD5931"/>
    <w:rsid w:val="00DE3FB8"/>
    <w:rsid w:val="00DF0E3D"/>
    <w:rsid w:val="00E011C8"/>
    <w:rsid w:val="00E118E9"/>
    <w:rsid w:val="00E132D6"/>
    <w:rsid w:val="00E17AF9"/>
    <w:rsid w:val="00E20DEA"/>
    <w:rsid w:val="00E2246E"/>
    <w:rsid w:val="00E26160"/>
    <w:rsid w:val="00E33E5B"/>
    <w:rsid w:val="00E37008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16DF"/>
    <w:rsid w:val="00E93791"/>
    <w:rsid w:val="00E971F5"/>
    <w:rsid w:val="00EA0F45"/>
    <w:rsid w:val="00EA7CD3"/>
    <w:rsid w:val="00EB020D"/>
    <w:rsid w:val="00EB0322"/>
    <w:rsid w:val="00EC3746"/>
    <w:rsid w:val="00EC3D78"/>
    <w:rsid w:val="00EC6309"/>
    <w:rsid w:val="00EC793B"/>
    <w:rsid w:val="00EE0B80"/>
    <w:rsid w:val="00EF1D62"/>
    <w:rsid w:val="00EF2A69"/>
    <w:rsid w:val="00EF5407"/>
    <w:rsid w:val="00F0502B"/>
    <w:rsid w:val="00F074AC"/>
    <w:rsid w:val="00F10565"/>
    <w:rsid w:val="00F129A8"/>
    <w:rsid w:val="00F24248"/>
    <w:rsid w:val="00F3035B"/>
    <w:rsid w:val="00F3392F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3A48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328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12</cp:revision>
  <cp:lastPrinted>2016-02-26T19:47:00Z</cp:lastPrinted>
  <dcterms:created xsi:type="dcterms:W3CDTF">2026-07-14T12:57:00Z</dcterms:created>
  <dcterms:modified xsi:type="dcterms:W3CDTF">2026-07-15T19:57:00Z</dcterms:modified>
</cp:coreProperties>
</file>