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719"/>
        <w:gridCol w:w="4721"/>
      </w:tblGrid>
      <w:tr w:rsidR="00477F42" w:rsidRPr="00AB3EA3" w14:paraId="4A9380EE" w14:textId="77777777" w:rsidTr="00AB3EA3">
        <w:tc>
          <w:tcPr>
            <w:tcW w:w="10440" w:type="dxa"/>
            <w:gridSpan w:val="2"/>
            <w:vAlign w:val="center"/>
          </w:tcPr>
          <w:p w14:paraId="77B9E18C" w14:textId="77777777" w:rsidR="0091269A" w:rsidRDefault="0091269A" w:rsidP="0091269A">
            <w:pPr>
              <w:spacing w:before="60" w:after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the following steps to create an SAP Free Text Requisition using T-code ME51N to order needed goods and/or services from non-e-catalog suppliers using a supplier quote.</w:t>
            </w:r>
          </w:p>
          <w:p w14:paraId="7F06FFE2" w14:textId="77777777" w:rsidR="000D3710" w:rsidRPr="00197453" w:rsidRDefault="000D3710" w:rsidP="000D3710">
            <w:pPr>
              <w:spacing w:before="60" w:after="60"/>
              <w:ind w:left="0"/>
              <w:rPr>
                <w:bCs w:val="0"/>
                <w:sz w:val="24"/>
                <w:szCs w:val="24"/>
              </w:rPr>
            </w:pPr>
          </w:p>
        </w:tc>
      </w:tr>
      <w:tr w:rsidR="00477F42" w:rsidRPr="00AB3EA3" w14:paraId="0F6CF4E5" w14:textId="77777777" w:rsidTr="00F63049">
        <w:tc>
          <w:tcPr>
            <w:tcW w:w="5719" w:type="dxa"/>
            <w:vAlign w:val="center"/>
          </w:tcPr>
          <w:p w14:paraId="17C5FFCF" w14:textId="1062129B" w:rsidR="00F63049" w:rsidRPr="00197453" w:rsidRDefault="00596AE5" w:rsidP="00596AE5">
            <w:pPr>
              <w:spacing w:before="60" w:after="60"/>
              <w:ind w:left="0" w:right="0"/>
              <w:rPr>
                <w:bCs w:val="0"/>
                <w:sz w:val="24"/>
                <w:szCs w:val="24"/>
              </w:rPr>
            </w:pPr>
            <w:r w:rsidRPr="00197453">
              <w:rPr>
                <w:b/>
                <w:bCs w:val="0"/>
                <w:sz w:val="24"/>
                <w:szCs w:val="24"/>
              </w:rPr>
              <w:t xml:space="preserve"> </w:t>
            </w:r>
            <w:r w:rsidR="00477F42" w:rsidRPr="00197453">
              <w:rPr>
                <w:b/>
                <w:bCs w:val="0"/>
                <w:sz w:val="24"/>
                <w:szCs w:val="24"/>
              </w:rPr>
              <w:t xml:space="preserve">Role: </w:t>
            </w:r>
            <w:r w:rsidR="008A64EA">
              <w:rPr>
                <w:sz w:val="24"/>
                <w:szCs w:val="24"/>
              </w:rPr>
              <w:t>SAP Requisitioner</w:t>
            </w:r>
          </w:p>
        </w:tc>
        <w:tc>
          <w:tcPr>
            <w:tcW w:w="4721" w:type="dxa"/>
            <w:vAlign w:val="center"/>
          </w:tcPr>
          <w:p w14:paraId="21F35768" w14:textId="77777777" w:rsidR="00477F42" w:rsidRPr="00197453" w:rsidRDefault="00477F42" w:rsidP="00596AE5">
            <w:pPr>
              <w:spacing w:before="60" w:after="60"/>
              <w:ind w:left="0" w:right="0"/>
              <w:rPr>
                <w:b/>
                <w:bCs w:val="0"/>
                <w:sz w:val="24"/>
                <w:szCs w:val="24"/>
              </w:rPr>
            </w:pPr>
            <w:r w:rsidRPr="00197453">
              <w:rPr>
                <w:b/>
                <w:bCs w:val="0"/>
                <w:sz w:val="24"/>
                <w:szCs w:val="24"/>
              </w:rPr>
              <w:t>Frequency:</w:t>
            </w:r>
            <w:r w:rsidR="00F51A3E" w:rsidRPr="00197453">
              <w:rPr>
                <w:bCs w:val="0"/>
                <w:sz w:val="24"/>
                <w:szCs w:val="24"/>
              </w:rPr>
              <w:t xml:space="preserve"> </w:t>
            </w:r>
            <w:r w:rsidR="00410BA1">
              <w:rPr>
                <w:bCs w:val="0"/>
                <w:sz w:val="24"/>
                <w:szCs w:val="24"/>
              </w:rPr>
              <w:t>As Needed</w:t>
            </w:r>
          </w:p>
        </w:tc>
      </w:tr>
    </w:tbl>
    <w:p w14:paraId="46597F64" w14:textId="77777777" w:rsidR="00CA4FB6" w:rsidRDefault="00CA4FB6">
      <w:pPr>
        <w:spacing w:before="0"/>
        <w:ind w:left="0" w:right="0"/>
        <w:rPr>
          <w:b/>
          <w:bCs w:val="0"/>
          <w:sz w:val="24"/>
          <w:szCs w:val="24"/>
        </w:rPr>
      </w:pPr>
    </w:p>
    <w:tbl>
      <w:tblPr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shd w:val="clear" w:color="auto" w:fill="FFCC99"/>
        <w:tblLayout w:type="fixed"/>
        <w:tblLook w:val="01E0" w:firstRow="1" w:lastRow="1" w:firstColumn="1" w:lastColumn="1" w:noHBand="0" w:noVBand="0"/>
      </w:tblPr>
      <w:tblGrid>
        <w:gridCol w:w="2790"/>
        <w:gridCol w:w="7650"/>
      </w:tblGrid>
      <w:tr w:rsidR="002C4F1C" w:rsidRPr="00084552" w14:paraId="0B84C1E8" w14:textId="77777777" w:rsidTr="00D46D8E">
        <w:trPr>
          <w:cantSplit/>
        </w:trPr>
        <w:tc>
          <w:tcPr>
            <w:tcW w:w="1044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0F243E"/>
            <w:vAlign w:val="center"/>
          </w:tcPr>
          <w:p w14:paraId="05EA6080" w14:textId="0851F7FA" w:rsidR="002C4F1C" w:rsidRPr="009B192A" w:rsidRDefault="00885343" w:rsidP="00D46D8E">
            <w:pPr>
              <w:spacing w:before="60" w:after="60"/>
              <w:ind w:left="0" w:right="0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</w:t>
            </w:r>
            <w:r w:rsidR="004179E8">
              <w:rPr>
                <w:b/>
                <w:bCs w:val="0"/>
                <w:sz w:val="24"/>
                <w:szCs w:val="24"/>
              </w:rPr>
              <w:t xml:space="preserve">. </w:t>
            </w:r>
            <w:r w:rsidR="00CA4FB6">
              <w:rPr>
                <w:b/>
                <w:bCs w:val="0"/>
                <w:sz w:val="24"/>
                <w:szCs w:val="24"/>
              </w:rPr>
              <w:t>Accessing SAP</w:t>
            </w:r>
          </w:p>
        </w:tc>
      </w:tr>
      <w:tr w:rsidR="002C4F1C" w:rsidRPr="00503857" w14:paraId="0F3CDE8C" w14:textId="77777777" w:rsidTr="00D46D8E">
        <w:trPr>
          <w:cantSplit/>
        </w:trPr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420268" w14:textId="77777777" w:rsidR="002C4F1C" w:rsidRDefault="002C4F1C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From </w:t>
            </w:r>
            <w:r w:rsidR="004179E8">
              <w:rPr>
                <w:bCs w:val="0"/>
                <w:color w:val="365F91" w:themeColor="accent1" w:themeShade="BF"/>
                <w:sz w:val="24"/>
                <w:szCs w:val="24"/>
              </w:rPr>
              <w:t xml:space="preserve">myUK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Landing Page, Click </w:t>
            </w:r>
            <w:r w:rsidR="004179E8">
              <w:rPr>
                <w:bCs w:val="0"/>
                <w:color w:val="365F91" w:themeColor="accent1" w:themeShade="BF"/>
                <w:sz w:val="24"/>
                <w:szCs w:val="24"/>
              </w:rPr>
              <w:t xml:space="preserve">the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SAP</w:t>
            </w:r>
            <w:r w:rsidR="004179E8"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 w:rsidR="00293549">
              <w:rPr>
                <w:bCs w:val="0"/>
                <w:color w:val="365F91" w:themeColor="accent1" w:themeShade="BF"/>
                <w:sz w:val="24"/>
                <w:szCs w:val="24"/>
              </w:rPr>
              <w:t xml:space="preserve">(top) </w:t>
            </w:r>
            <w:r w:rsidR="004179E8">
              <w:rPr>
                <w:bCs w:val="0"/>
                <w:color w:val="365F91" w:themeColor="accent1" w:themeShade="BF"/>
                <w:sz w:val="24"/>
                <w:szCs w:val="24"/>
              </w:rPr>
              <w:t>icon</w:t>
            </w:r>
            <w:r w:rsidR="00CA4FB6">
              <w:rPr>
                <w:bCs w:val="0"/>
                <w:color w:val="365F91" w:themeColor="accent1" w:themeShade="BF"/>
                <w:sz w:val="24"/>
                <w:szCs w:val="24"/>
              </w:rPr>
              <w:t xml:space="preserve"> to start</w:t>
            </w:r>
          </w:p>
          <w:p w14:paraId="115F7AF9" w14:textId="77777777" w:rsidR="003B4D94" w:rsidRDefault="003B4D94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7F0F859E" w14:textId="7B23A550" w:rsidR="003B4D94" w:rsidRPr="00503857" w:rsidRDefault="003B4D94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860246" w14:textId="77777777" w:rsidR="002C4F1C" w:rsidRDefault="002C4F1C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5D120547" w14:textId="1C0AD90C" w:rsidR="002C4F1C" w:rsidRDefault="006A6FAE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67357128" wp14:editId="7A699402">
                  <wp:extent cx="3523809" cy="1485714"/>
                  <wp:effectExtent l="19050" t="19050" r="19685" b="19685"/>
                  <wp:docPr id="20696632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66326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809" cy="14857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616A6F" w14:textId="77777777" w:rsidR="002C4F1C" w:rsidRPr="00503857" w:rsidRDefault="002C4F1C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</w:tbl>
    <w:p w14:paraId="12E2B8B7" w14:textId="77777777" w:rsidR="002C4F1C" w:rsidRDefault="002C4F1C">
      <w:pPr>
        <w:spacing w:before="0"/>
        <w:ind w:left="0" w:right="0"/>
        <w:rPr>
          <w:sz w:val="24"/>
          <w:szCs w:val="24"/>
        </w:rPr>
      </w:pPr>
    </w:p>
    <w:p w14:paraId="4072DBE3" w14:textId="2993194B" w:rsidR="003B4D94" w:rsidRDefault="003B4D94">
      <w:pPr>
        <w:spacing w:before="0"/>
        <w:ind w:left="0" w:right="0"/>
        <w:rPr>
          <w:sz w:val="24"/>
          <w:szCs w:val="24"/>
        </w:rPr>
      </w:pPr>
      <w:r w:rsidRPr="00C425AE">
        <w:rPr>
          <w:b/>
          <w:bCs w:val="0"/>
          <w:sz w:val="24"/>
          <w:szCs w:val="24"/>
          <w:u w:val="single"/>
        </w:rPr>
        <w:t>Important Note</w:t>
      </w:r>
      <w:r w:rsidRPr="00C95E92">
        <w:rPr>
          <w:b/>
          <w:bCs w:val="0"/>
          <w:sz w:val="24"/>
          <w:szCs w:val="24"/>
        </w:rPr>
        <w:t>:</w:t>
      </w:r>
      <w:r w:rsidRPr="00C95E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741660">
        <w:rPr>
          <w:sz w:val="24"/>
          <w:szCs w:val="24"/>
        </w:rPr>
        <w:t>SAP GUI (Graphical User Interface) is the most common</w:t>
      </w:r>
      <w:r w:rsidR="00A07678">
        <w:rPr>
          <w:sz w:val="24"/>
          <w:szCs w:val="24"/>
        </w:rPr>
        <w:t xml:space="preserve"> method </w:t>
      </w:r>
      <w:r w:rsidR="00BC7F58">
        <w:rPr>
          <w:sz w:val="24"/>
          <w:szCs w:val="24"/>
        </w:rPr>
        <w:t xml:space="preserve">to </w:t>
      </w:r>
      <w:r w:rsidR="00A07678">
        <w:rPr>
          <w:sz w:val="24"/>
          <w:szCs w:val="24"/>
        </w:rPr>
        <w:t>access and us</w:t>
      </w:r>
      <w:r w:rsidR="00BC7F58">
        <w:rPr>
          <w:sz w:val="24"/>
          <w:szCs w:val="24"/>
        </w:rPr>
        <w:t>e</w:t>
      </w:r>
      <w:r w:rsidR="00A07678">
        <w:rPr>
          <w:sz w:val="24"/>
          <w:szCs w:val="24"/>
        </w:rPr>
        <w:t xml:space="preserve"> SAP. It requires the SAP GUI (window)</w:t>
      </w:r>
      <w:r w:rsidR="00547D95">
        <w:rPr>
          <w:sz w:val="24"/>
          <w:szCs w:val="24"/>
        </w:rPr>
        <w:t xml:space="preserve"> for usage. If you encounter errors opening or using the SAP GUI, please submit an </w:t>
      </w:r>
      <w:r w:rsidR="00BD089F">
        <w:rPr>
          <w:sz w:val="24"/>
          <w:szCs w:val="24"/>
        </w:rPr>
        <w:t>IT S</w:t>
      </w:r>
      <w:r w:rsidR="00DF13CD">
        <w:rPr>
          <w:sz w:val="24"/>
          <w:szCs w:val="24"/>
        </w:rPr>
        <w:t>ervice</w:t>
      </w:r>
      <w:r w:rsidR="00BD089F">
        <w:rPr>
          <w:sz w:val="24"/>
          <w:szCs w:val="24"/>
        </w:rPr>
        <w:t xml:space="preserve"> Request via myUK Enterprise Services </w:t>
      </w:r>
      <w:r w:rsidR="00DF13CD">
        <w:rPr>
          <w:sz w:val="24"/>
          <w:szCs w:val="24"/>
        </w:rPr>
        <w:t>tab to request the SAP GUI be</w:t>
      </w:r>
      <w:r w:rsidR="007D2565">
        <w:rPr>
          <w:sz w:val="24"/>
          <w:szCs w:val="24"/>
        </w:rPr>
        <w:t xml:space="preserve"> </w:t>
      </w:r>
      <w:r w:rsidR="0025799E">
        <w:rPr>
          <w:sz w:val="24"/>
          <w:szCs w:val="24"/>
        </w:rPr>
        <w:t>installed on</w:t>
      </w:r>
      <w:r w:rsidR="007D2565">
        <w:rPr>
          <w:sz w:val="24"/>
          <w:szCs w:val="24"/>
        </w:rPr>
        <w:t xml:space="preserve"> your device.</w:t>
      </w:r>
      <w:r w:rsidR="00C425AE">
        <w:rPr>
          <w:sz w:val="24"/>
          <w:szCs w:val="24"/>
        </w:rPr>
        <w:t xml:space="preserve"> You may need to reboot your device after installation</w:t>
      </w:r>
      <w:r w:rsidR="00B34DA6">
        <w:rPr>
          <w:sz w:val="24"/>
          <w:szCs w:val="24"/>
        </w:rPr>
        <w:t>.</w:t>
      </w:r>
    </w:p>
    <w:p w14:paraId="2D28B6B6" w14:textId="77777777" w:rsidR="007D2565" w:rsidRDefault="007D2565">
      <w:pPr>
        <w:spacing w:before="0"/>
        <w:ind w:left="0" w:right="0"/>
        <w:rPr>
          <w:sz w:val="24"/>
          <w:szCs w:val="24"/>
        </w:rPr>
      </w:pPr>
    </w:p>
    <w:p w14:paraId="3707BBF7" w14:textId="30962C0B" w:rsidR="007D2565" w:rsidRDefault="007D2565">
      <w:pPr>
        <w:spacing w:before="0"/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You may also </w:t>
      </w:r>
      <w:r w:rsidR="00B34DA6">
        <w:rPr>
          <w:sz w:val="24"/>
          <w:szCs w:val="24"/>
        </w:rPr>
        <w:t xml:space="preserve">choose </w:t>
      </w:r>
      <w:r>
        <w:rPr>
          <w:sz w:val="24"/>
          <w:szCs w:val="24"/>
        </w:rPr>
        <w:t xml:space="preserve">to use the SAP Web </w:t>
      </w:r>
      <w:r w:rsidR="00226E37">
        <w:rPr>
          <w:sz w:val="24"/>
          <w:szCs w:val="24"/>
        </w:rPr>
        <w:t>version as an option which utilizes a web-brow</w:t>
      </w:r>
      <w:r w:rsidR="00B34DA6">
        <w:rPr>
          <w:sz w:val="24"/>
          <w:szCs w:val="24"/>
        </w:rPr>
        <w:t>s</w:t>
      </w:r>
      <w:r w:rsidR="00226E37">
        <w:rPr>
          <w:sz w:val="24"/>
          <w:szCs w:val="24"/>
        </w:rPr>
        <w:t>er version of SAP without need for installation of the GUI.</w:t>
      </w:r>
    </w:p>
    <w:p w14:paraId="516B3AAA" w14:textId="77777777" w:rsidR="00226E37" w:rsidRDefault="00226E37">
      <w:pPr>
        <w:spacing w:before="0"/>
        <w:ind w:left="0" w:right="0"/>
        <w:rPr>
          <w:sz w:val="24"/>
          <w:szCs w:val="24"/>
        </w:rPr>
      </w:pPr>
    </w:p>
    <w:p w14:paraId="03E34196" w14:textId="37C4B411" w:rsidR="00226E37" w:rsidRDefault="00226E37">
      <w:pPr>
        <w:spacing w:before="0"/>
        <w:ind w:left="0" w:right="0"/>
        <w:rPr>
          <w:sz w:val="24"/>
          <w:szCs w:val="24"/>
        </w:rPr>
      </w:pPr>
      <w:r>
        <w:rPr>
          <w:sz w:val="24"/>
          <w:szCs w:val="24"/>
        </w:rPr>
        <w:t>Please note</w:t>
      </w:r>
      <w:r w:rsidR="00B34DA6">
        <w:rPr>
          <w:sz w:val="24"/>
          <w:szCs w:val="24"/>
        </w:rPr>
        <w:t xml:space="preserve"> that</w:t>
      </w:r>
      <w:r>
        <w:rPr>
          <w:sz w:val="24"/>
          <w:szCs w:val="24"/>
        </w:rPr>
        <w:t xml:space="preserve"> instructions and graphics within this help guide are designed for use with the SAP GUI which is available via the IT Service Request</w:t>
      </w:r>
      <w:r w:rsidR="00654F99">
        <w:rPr>
          <w:sz w:val="24"/>
          <w:szCs w:val="24"/>
        </w:rPr>
        <w:t>, if needed</w:t>
      </w:r>
      <w:r>
        <w:rPr>
          <w:sz w:val="24"/>
          <w:szCs w:val="24"/>
        </w:rPr>
        <w:t xml:space="preserve">. </w:t>
      </w:r>
      <w:r w:rsidR="00B7515A">
        <w:rPr>
          <w:sz w:val="24"/>
          <w:szCs w:val="24"/>
        </w:rPr>
        <w:t>Instructions and process steps are the same although navigation and menu options may vary</w:t>
      </w:r>
      <w:r w:rsidR="00F85413">
        <w:rPr>
          <w:sz w:val="24"/>
          <w:szCs w:val="24"/>
        </w:rPr>
        <w:t xml:space="preserve"> slightly</w:t>
      </w:r>
      <w:r w:rsidR="00B7515A">
        <w:rPr>
          <w:sz w:val="24"/>
          <w:szCs w:val="24"/>
        </w:rPr>
        <w:t xml:space="preserve"> between the two</w:t>
      </w:r>
      <w:r w:rsidR="00C425AE">
        <w:rPr>
          <w:sz w:val="24"/>
          <w:szCs w:val="24"/>
        </w:rPr>
        <w:t xml:space="preserve"> applications.</w:t>
      </w:r>
    </w:p>
    <w:p w14:paraId="756FCABB" w14:textId="77777777" w:rsidR="00FB534B" w:rsidRDefault="00FB534B">
      <w:pPr>
        <w:spacing w:before="0"/>
        <w:ind w:left="0" w:right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DF2A803" w14:textId="27EDF071" w:rsidR="00625612" w:rsidRPr="00625612" w:rsidRDefault="00625612">
      <w:pPr>
        <w:spacing w:before="0"/>
        <w:ind w:left="0" w:righ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Prior to </w:t>
      </w:r>
      <w:r w:rsidR="009C7FB7">
        <w:rPr>
          <w:sz w:val="24"/>
          <w:szCs w:val="24"/>
        </w:rPr>
        <w:t xml:space="preserve">creating </w:t>
      </w:r>
      <w:r w:rsidR="006E57DF">
        <w:rPr>
          <w:sz w:val="24"/>
          <w:szCs w:val="24"/>
        </w:rPr>
        <w:t xml:space="preserve">your </w:t>
      </w:r>
      <w:r w:rsidR="009C7FB7">
        <w:rPr>
          <w:sz w:val="24"/>
          <w:szCs w:val="24"/>
        </w:rPr>
        <w:t xml:space="preserve">first requisition using SAP T-code ME51N, </w:t>
      </w:r>
      <w:r w:rsidR="006E57DF">
        <w:rPr>
          <w:sz w:val="24"/>
          <w:szCs w:val="24"/>
        </w:rPr>
        <w:t xml:space="preserve">you </w:t>
      </w:r>
      <w:r w:rsidR="009C7FB7">
        <w:rPr>
          <w:sz w:val="24"/>
          <w:szCs w:val="24"/>
        </w:rPr>
        <w:t xml:space="preserve">must set </w:t>
      </w:r>
      <w:r w:rsidR="006E57DF">
        <w:rPr>
          <w:sz w:val="24"/>
          <w:szCs w:val="24"/>
        </w:rPr>
        <w:t>your</w:t>
      </w:r>
      <w:r w:rsidR="009C7FB7">
        <w:rPr>
          <w:sz w:val="24"/>
          <w:szCs w:val="24"/>
        </w:rPr>
        <w:t xml:space="preserve"> default setting</w:t>
      </w:r>
      <w:r w:rsidR="00EE159F">
        <w:rPr>
          <w:sz w:val="24"/>
          <w:szCs w:val="24"/>
        </w:rPr>
        <w:t>s</w:t>
      </w:r>
      <w:r w:rsidR="009C7FB7">
        <w:rPr>
          <w:sz w:val="24"/>
          <w:szCs w:val="24"/>
        </w:rPr>
        <w:t xml:space="preserve"> in </w:t>
      </w:r>
      <w:r w:rsidR="00293549">
        <w:rPr>
          <w:sz w:val="24"/>
          <w:szCs w:val="24"/>
        </w:rPr>
        <w:t>four</w:t>
      </w:r>
      <w:r w:rsidR="009C7FB7">
        <w:rPr>
          <w:sz w:val="24"/>
          <w:szCs w:val="24"/>
        </w:rPr>
        <w:t xml:space="preserve"> locations</w:t>
      </w:r>
      <w:r w:rsidR="00CC122E">
        <w:rPr>
          <w:sz w:val="24"/>
          <w:szCs w:val="24"/>
        </w:rPr>
        <w:t>.</w:t>
      </w:r>
      <w:r w:rsidR="00EE159F">
        <w:rPr>
          <w:sz w:val="24"/>
          <w:szCs w:val="24"/>
        </w:rPr>
        <w:t xml:space="preserve"> This is a one-time requirement. After </w:t>
      </w:r>
      <w:r w:rsidR="00B32AA4">
        <w:rPr>
          <w:sz w:val="24"/>
          <w:szCs w:val="24"/>
        </w:rPr>
        <w:t xml:space="preserve">your </w:t>
      </w:r>
      <w:r w:rsidR="00EE159F">
        <w:rPr>
          <w:sz w:val="24"/>
          <w:szCs w:val="24"/>
        </w:rPr>
        <w:t>default settings are established</w:t>
      </w:r>
      <w:r w:rsidR="00B32AA4">
        <w:rPr>
          <w:sz w:val="24"/>
          <w:szCs w:val="24"/>
        </w:rPr>
        <w:t xml:space="preserve">, </w:t>
      </w:r>
      <w:r w:rsidR="000B6D4B">
        <w:rPr>
          <w:sz w:val="24"/>
          <w:szCs w:val="24"/>
        </w:rPr>
        <w:t>you</w:t>
      </w:r>
      <w:r w:rsidR="00B32AA4">
        <w:rPr>
          <w:sz w:val="24"/>
          <w:szCs w:val="24"/>
        </w:rPr>
        <w:t xml:space="preserve"> can immediately create requisitions as needed each time using steps </w:t>
      </w:r>
      <w:r w:rsidR="000B6D4B">
        <w:rPr>
          <w:sz w:val="24"/>
          <w:szCs w:val="24"/>
        </w:rPr>
        <w:t>i</w:t>
      </w:r>
      <w:r w:rsidR="00B32AA4">
        <w:rPr>
          <w:sz w:val="24"/>
          <w:szCs w:val="24"/>
        </w:rPr>
        <w:t>n Section C.</w:t>
      </w:r>
    </w:p>
    <w:p w14:paraId="5ECA800B" w14:textId="77777777" w:rsidR="00653365" w:rsidRDefault="00653365">
      <w:pPr>
        <w:spacing w:before="0"/>
        <w:ind w:left="0" w:right="0"/>
        <w:rPr>
          <w:b/>
          <w:bCs w:val="0"/>
          <w:sz w:val="24"/>
          <w:szCs w:val="24"/>
        </w:rPr>
      </w:pPr>
    </w:p>
    <w:tbl>
      <w:tblPr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shd w:val="clear" w:color="auto" w:fill="FFCC99"/>
        <w:tblLayout w:type="fixed"/>
        <w:tblLook w:val="01E0" w:firstRow="1" w:lastRow="1" w:firstColumn="1" w:lastColumn="1" w:noHBand="0" w:noVBand="0"/>
      </w:tblPr>
      <w:tblGrid>
        <w:gridCol w:w="3199"/>
        <w:gridCol w:w="7241"/>
      </w:tblGrid>
      <w:tr w:rsidR="00D21F7C" w:rsidRPr="00084552" w14:paraId="4A36B840" w14:textId="77777777" w:rsidTr="00FB3465">
        <w:trPr>
          <w:cantSplit/>
        </w:trPr>
        <w:tc>
          <w:tcPr>
            <w:tcW w:w="1044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0F243E"/>
            <w:vAlign w:val="center"/>
          </w:tcPr>
          <w:p w14:paraId="2FB4E80B" w14:textId="76BE9917" w:rsidR="00D21F7C" w:rsidRPr="009B192A" w:rsidRDefault="00885343" w:rsidP="00FB3465">
            <w:pPr>
              <w:spacing w:before="60" w:after="60"/>
              <w:ind w:left="0" w:right="0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B</w:t>
            </w:r>
            <w:r w:rsidR="004179E8">
              <w:rPr>
                <w:b/>
                <w:bCs w:val="0"/>
                <w:sz w:val="24"/>
                <w:szCs w:val="24"/>
              </w:rPr>
              <w:t xml:space="preserve">. Set Default Settings </w:t>
            </w:r>
            <w:r w:rsidR="00CC122E">
              <w:rPr>
                <w:b/>
                <w:bCs w:val="0"/>
                <w:sz w:val="24"/>
                <w:szCs w:val="24"/>
              </w:rPr>
              <w:t>(</w:t>
            </w:r>
            <w:r w:rsidR="00515875">
              <w:rPr>
                <w:b/>
                <w:bCs w:val="0"/>
                <w:sz w:val="24"/>
                <w:szCs w:val="24"/>
              </w:rPr>
              <w:t>Four</w:t>
            </w:r>
            <w:r w:rsidR="00CC122E">
              <w:rPr>
                <w:b/>
                <w:bCs w:val="0"/>
                <w:sz w:val="24"/>
                <w:szCs w:val="24"/>
              </w:rPr>
              <w:t xml:space="preserve"> Locations) on First Visit</w:t>
            </w:r>
          </w:p>
        </w:tc>
      </w:tr>
      <w:tr w:rsidR="007161C9" w:rsidRPr="00503857" w14:paraId="5A591870" w14:textId="77777777" w:rsidTr="00705216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D7667E" w14:textId="77777777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Setting 1 - From the SAP main window, access Menu &gt; Extras &gt;Settings</w:t>
            </w:r>
          </w:p>
          <w:p w14:paraId="7083CFD4" w14:textId="77777777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(One-time only)</w:t>
            </w:r>
          </w:p>
          <w:p w14:paraId="0BC8F2FA" w14:textId="77777777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371E1725" w14:textId="77777777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&gt;Check Display Technical Names</w:t>
            </w:r>
          </w:p>
          <w:p w14:paraId="186AB45F" w14:textId="77777777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2AED2A28" w14:textId="50965064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&gt;Click Checkmark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96E8CA" w14:textId="77777777" w:rsidR="007161C9" w:rsidRDefault="007161C9" w:rsidP="007161C9">
            <w:pPr>
              <w:spacing w:before="60" w:after="60"/>
              <w:ind w:left="0" w:right="0"/>
              <w:jc w:val="center"/>
              <w:rPr>
                <w:noProof/>
                <w:color w:val="EE0000"/>
                <w:sz w:val="24"/>
                <w:szCs w:val="24"/>
                <w:lang w:bidi="ar-SA"/>
              </w:rPr>
            </w:pPr>
          </w:p>
          <w:p w14:paraId="056D6CC5" w14:textId="77777777" w:rsidR="007161C9" w:rsidRDefault="007161C9" w:rsidP="007161C9">
            <w:pPr>
              <w:spacing w:before="60" w:after="60"/>
              <w:ind w:left="0" w:right="0"/>
              <w:jc w:val="center"/>
              <w:rPr>
                <w:noProof/>
                <w:color w:val="EE0000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1DFEF6B8" wp14:editId="594BC48A">
                  <wp:extent cx="3342857" cy="1828571"/>
                  <wp:effectExtent l="19050" t="19050" r="10160" b="19685"/>
                  <wp:docPr id="1899341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03284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857" cy="182857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F27DCF" w14:textId="77777777" w:rsidR="007161C9" w:rsidRPr="005D52D6" w:rsidRDefault="007161C9" w:rsidP="007161C9">
            <w:pPr>
              <w:spacing w:before="60" w:after="60"/>
              <w:ind w:left="0" w:right="0"/>
              <w:jc w:val="center"/>
              <w:rPr>
                <w:noProof/>
                <w:color w:val="EE0000"/>
                <w:sz w:val="24"/>
                <w:szCs w:val="24"/>
                <w:lang w:bidi="ar-SA"/>
              </w:rPr>
            </w:pPr>
          </w:p>
          <w:p w14:paraId="5ED14989" w14:textId="77777777" w:rsidR="007161C9" w:rsidRDefault="007161C9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4ABFB7DA" wp14:editId="37FCF83E">
                  <wp:extent cx="3123809" cy="2161905"/>
                  <wp:effectExtent l="19050" t="19050" r="19685" b="10160"/>
                  <wp:docPr id="3146998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04544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809" cy="21619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76F9C6" w14:textId="77777777" w:rsidR="007161C9" w:rsidRDefault="007161C9" w:rsidP="007161C9">
            <w:pPr>
              <w:spacing w:before="60" w:after="60"/>
              <w:ind w:left="0" w:right="0"/>
              <w:jc w:val="center"/>
              <w:rPr>
                <w:noProof/>
                <w:color w:val="EE0000"/>
                <w:sz w:val="24"/>
                <w:szCs w:val="24"/>
                <w:lang w:bidi="ar-SA"/>
              </w:rPr>
            </w:pPr>
          </w:p>
        </w:tc>
      </w:tr>
      <w:tr w:rsidR="007161C9" w:rsidRPr="00503857" w14:paraId="26E05E79" w14:textId="77777777" w:rsidTr="00705216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73939B" w14:textId="31F02246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lastRenderedPageBreak/>
              <w:t xml:space="preserve">Setting 2 - From the SAP main window, </w:t>
            </w:r>
            <w:r w:rsidR="00827908">
              <w:rPr>
                <w:bCs w:val="0"/>
                <w:color w:val="365F91" w:themeColor="accent1" w:themeShade="BF"/>
                <w:sz w:val="24"/>
                <w:szCs w:val="24"/>
              </w:rPr>
              <w:t xml:space="preserve">click </w:t>
            </w:r>
            <w:r w:rsidR="00716BD4">
              <w:rPr>
                <w:bCs w:val="0"/>
                <w:color w:val="365F91" w:themeColor="accent1" w:themeShade="BF"/>
                <w:sz w:val="24"/>
                <w:szCs w:val="24"/>
              </w:rPr>
              <w:t>the multi-colored icon on the right and select Options</w:t>
            </w:r>
            <w:r w:rsidR="000B57A8">
              <w:rPr>
                <w:bCs w:val="0"/>
                <w:color w:val="365F91" w:themeColor="accent1" w:themeShade="BF"/>
                <w:sz w:val="24"/>
                <w:szCs w:val="24"/>
              </w:rPr>
              <w:t>.</w:t>
            </w:r>
          </w:p>
          <w:p w14:paraId="6B57C7EF" w14:textId="44B4A4B2" w:rsidR="00BD00E7" w:rsidRDefault="00BD00E7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(One-time only)</w:t>
            </w:r>
          </w:p>
          <w:p w14:paraId="1AEA8DC3" w14:textId="77777777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0DC9CE62" w14:textId="46F6337A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&gt;</w:t>
            </w:r>
            <w:r w:rsidR="00A20A29">
              <w:rPr>
                <w:bCs w:val="0"/>
                <w:color w:val="365F91" w:themeColor="accent1" w:themeShade="BF"/>
                <w:sz w:val="24"/>
                <w:szCs w:val="24"/>
              </w:rPr>
              <w:t>Under Visualization 1 &gt;</w:t>
            </w:r>
            <w:r w:rsidR="007D3E3D"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 w:rsidR="00A20A29">
              <w:rPr>
                <w:bCs w:val="0"/>
                <w:color w:val="365F91" w:themeColor="accent1" w:themeShade="BF"/>
                <w:sz w:val="24"/>
                <w:szCs w:val="24"/>
              </w:rPr>
              <w:t>Con</w:t>
            </w:r>
            <w:r w:rsidR="00226DD8">
              <w:rPr>
                <w:bCs w:val="0"/>
                <w:color w:val="365F91" w:themeColor="accent1" w:themeShade="BF"/>
                <w:sz w:val="24"/>
                <w:szCs w:val="24"/>
              </w:rPr>
              <w:t>trols, check the box for Show keys within dropdown list.</w:t>
            </w:r>
          </w:p>
          <w:p w14:paraId="1A557BC4" w14:textId="77777777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7E5938AF" w14:textId="6FDD0427" w:rsidR="00434E8D" w:rsidRDefault="00434E8D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&gt;Click Apply and then Click OK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6AF6BE" w14:textId="77777777" w:rsidR="007161C9" w:rsidRPr="005D52D6" w:rsidRDefault="007161C9" w:rsidP="007161C9">
            <w:pPr>
              <w:spacing w:before="60" w:after="60"/>
              <w:ind w:left="0" w:right="0"/>
              <w:jc w:val="center"/>
              <w:rPr>
                <w:noProof/>
                <w:color w:val="EE0000"/>
                <w:sz w:val="24"/>
                <w:szCs w:val="24"/>
                <w:lang w:bidi="ar-SA"/>
              </w:rPr>
            </w:pPr>
          </w:p>
          <w:p w14:paraId="33139E12" w14:textId="7DE38D52" w:rsidR="007161C9" w:rsidRDefault="003C157C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1DB185D7" wp14:editId="306AE810">
                  <wp:extent cx="3019048" cy="1876190"/>
                  <wp:effectExtent l="19050" t="19050" r="10160" b="10160"/>
                  <wp:docPr id="8015043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50431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048" cy="18761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483BF7" w14:textId="77777777" w:rsidR="0021587B" w:rsidRDefault="0021587B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11E158F2" w14:textId="2DFA3668" w:rsidR="0021587B" w:rsidRDefault="00226DD8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7305FEB5" wp14:editId="3CAF1E6D">
                  <wp:extent cx="4460875" cy="1614805"/>
                  <wp:effectExtent l="19050" t="19050" r="15875" b="23495"/>
                  <wp:docPr id="8438616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86166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875" cy="16148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20B460" w14:textId="77777777" w:rsidR="003C157C" w:rsidRDefault="003C157C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25D91D0F" w14:textId="77777777" w:rsidR="007161C9" w:rsidRDefault="00434E8D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68D6BF92" wp14:editId="19CC4192">
                  <wp:extent cx="4219048" cy="847619"/>
                  <wp:effectExtent l="19050" t="19050" r="10160" b="10160"/>
                  <wp:docPr id="10958048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80485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9048" cy="8476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E09C7E" w14:textId="29E24751" w:rsidR="00434E8D" w:rsidRPr="00C932B3" w:rsidRDefault="00434E8D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7161C9" w:rsidRPr="00503857" w14:paraId="46DC4C04" w14:textId="77777777" w:rsidTr="00705216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8591A8" w14:textId="20030323" w:rsidR="007161C9" w:rsidRPr="00503857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Enter the Transaction Code (T-code) into the top left </w:t>
            </w:r>
            <w:r w:rsidR="00826B76">
              <w:rPr>
                <w:bCs w:val="0"/>
                <w:color w:val="365F91" w:themeColor="accent1" w:themeShade="BF"/>
                <w:sz w:val="24"/>
                <w:szCs w:val="24"/>
              </w:rPr>
              <w:t>entry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box – ME51N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7907E8" w14:textId="77777777" w:rsidR="007161C9" w:rsidRDefault="007161C9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439F177B" w14:textId="7777E03A" w:rsidR="007161C9" w:rsidRDefault="002233D8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4CE1FE04" wp14:editId="1BE39F72">
                  <wp:extent cx="3389314" cy="1200150"/>
                  <wp:effectExtent l="19050" t="19050" r="20955" b="19050"/>
                  <wp:docPr id="5782838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28382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635" cy="120132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31C196" w14:textId="0633E230" w:rsidR="007161C9" w:rsidRPr="00503857" w:rsidRDefault="007161C9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7161C9" w:rsidRPr="00503857" w14:paraId="6BA0D548" w14:textId="77777777" w:rsidTr="00705216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4F8E18" w14:textId="207C8C66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lastRenderedPageBreak/>
              <w:t xml:space="preserve">Setting </w:t>
            </w:r>
            <w:r w:rsidR="003C157C">
              <w:rPr>
                <w:bCs w:val="0"/>
                <w:color w:val="365F91" w:themeColor="accent1" w:themeShade="BF"/>
                <w:sz w:val="24"/>
                <w:szCs w:val="24"/>
              </w:rPr>
              <w:t>3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- Set Default Values on Requisition as follows. The icon</w:t>
            </w:r>
            <w:r w:rsidR="009244AB">
              <w:rPr>
                <w:bCs w:val="0"/>
                <w:color w:val="365F91" w:themeColor="accent1" w:themeShade="BF"/>
                <w:sz w:val="24"/>
                <w:szCs w:val="24"/>
              </w:rPr>
              <w:t xml:space="preserve"> button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 w:rsidR="0022384C">
              <w:rPr>
                <w:bCs w:val="0"/>
                <w:color w:val="365F91" w:themeColor="accent1" w:themeShade="BF"/>
                <w:sz w:val="24"/>
                <w:szCs w:val="24"/>
              </w:rPr>
              <w:t>is in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 w:rsidR="0022384C">
              <w:rPr>
                <w:bCs w:val="0"/>
                <w:color w:val="365F91" w:themeColor="accent1" w:themeShade="BF"/>
                <w:sz w:val="24"/>
                <w:szCs w:val="24"/>
              </w:rPr>
              <w:t xml:space="preserve">the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middle screen section:</w:t>
            </w:r>
            <w:r w:rsidR="00CC14CC"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(One-time only)</w:t>
            </w:r>
          </w:p>
          <w:p w14:paraId="27EC2175" w14:textId="77777777" w:rsidR="007161C9" w:rsidRPr="00714016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12"/>
                <w:szCs w:val="12"/>
              </w:rPr>
            </w:pPr>
          </w:p>
          <w:p w14:paraId="312A3FF8" w14:textId="27A075A9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&gt;Document type – NB Purchase Requisition</w:t>
            </w:r>
          </w:p>
          <w:p w14:paraId="6F0EBA6F" w14:textId="77777777" w:rsidR="00C7382D" w:rsidRPr="00714016" w:rsidRDefault="00C7382D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12"/>
                <w:szCs w:val="12"/>
              </w:rPr>
            </w:pPr>
          </w:p>
          <w:p w14:paraId="31CD2F68" w14:textId="45116E87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&gt;Item Category – Select </w:t>
            </w:r>
            <w:r w:rsidR="00563F7A">
              <w:rPr>
                <w:bCs w:val="0"/>
                <w:color w:val="365F91" w:themeColor="accent1" w:themeShade="BF"/>
                <w:sz w:val="24"/>
                <w:szCs w:val="24"/>
              </w:rPr>
              <w:t xml:space="preserve">0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Standard and check Always Propose</w:t>
            </w:r>
          </w:p>
          <w:p w14:paraId="01084CA8" w14:textId="77777777" w:rsidR="00CC14CC" w:rsidRPr="00714016" w:rsidRDefault="00CC14CC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12"/>
                <w:szCs w:val="12"/>
              </w:rPr>
            </w:pPr>
          </w:p>
          <w:p w14:paraId="0D9C3B9E" w14:textId="73429871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&gt;AcctAssCat – Select K-Cost Center or P-Project (</w:t>
            </w:r>
            <w:r w:rsidR="00A50675">
              <w:rPr>
                <w:bCs w:val="0"/>
                <w:color w:val="365F91" w:themeColor="accent1" w:themeShade="BF"/>
                <w:sz w:val="24"/>
                <w:szCs w:val="24"/>
              </w:rPr>
              <w:t>WBS Element-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Grant) depending on the cost object type you most frequently use and check Always Propose</w:t>
            </w:r>
          </w:p>
          <w:p w14:paraId="394CA9B6" w14:textId="77777777" w:rsidR="00CC14CC" w:rsidRPr="00714016" w:rsidRDefault="00CC14CC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12"/>
                <w:szCs w:val="12"/>
              </w:rPr>
            </w:pPr>
          </w:p>
          <w:p w14:paraId="1567C357" w14:textId="595FC026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&gt;Delivery Date – Enter D in first box only and check Always Propose</w:t>
            </w:r>
          </w:p>
          <w:p w14:paraId="1BC74BFF" w14:textId="77777777" w:rsidR="00CC14CC" w:rsidRPr="00714016" w:rsidRDefault="00CC14CC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12"/>
                <w:szCs w:val="12"/>
              </w:rPr>
            </w:pPr>
          </w:p>
          <w:p w14:paraId="181F1080" w14:textId="59E111E9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&gt;Plant – Enter UK00 and check </w:t>
            </w:r>
            <w:r w:rsidR="00CC14CC">
              <w:rPr>
                <w:bCs w:val="0"/>
                <w:color w:val="365F91" w:themeColor="accent1" w:themeShade="BF"/>
                <w:sz w:val="24"/>
                <w:szCs w:val="24"/>
              </w:rPr>
              <w:t>A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lways Propose</w:t>
            </w:r>
          </w:p>
          <w:p w14:paraId="7D1CD07B" w14:textId="77777777" w:rsidR="00CC14CC" w:rsidRPr="00714016" w:rsidRDefault="00CC14CC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12"/>
                <w:szCs w:val="12"/>
              </w:rPr>
            </w:pPr>
          </w:p>
          <w:p w14:paraId="63AFA033" w14:textId="463BE7A4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&gt;Requisitioner – Enter your Link</w:t>
            </w:r>
            <w:r w:rsidR="004A7C38">
              <w:rPr>
                <w:bCs w:val="0"/>
                <w:color w:val="365F91" w:themeColor="accent1" w:themeShade="BF"/>
                <w:sz w:val="24"/>
                <w:szCs w:val="24"/>
              </w:rPr>
              <w:t>b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lue</w:t>
            </w:r>
            <w:r w:rsidR="004A7C38"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ID and check Always Propose</w:t>
            </w:r>
          </w:p>
          <w:p w14:paraId="52DAA83D" w14:textId="77777777" w:rsidR="00CC14CC" w:rsidRPr="00714016" w:rsidRDefault="00CC14CC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12"/>
                <w:szCs w:val="12"/>
              </w:rPr>
            </w:pPr>
          </w:p>
          <w:p w14:paraId="5A6D6261" w14:textId="7FCFBB41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&gt;Currency – </w:t>
            </w:r>
            <w:r w:rsidR="004E077D">
              <w:rPr>
                <w:bCs w:val="0"/>
                <w:color w:val="365F91" w:themeColor="accent1" w:themeShade="BF"/>
                <w:sz w:val="24"/>
                <w:szCs w:val="24"/>
              </w:rPr>
              <w:t>E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nter USD</w:t>
            </w:r>
          </w:p>
          <w:p w14:paraId="3EBAB7BC" w14:textId="77777777" w:rsidR="003D3D5E" w:rsidRPr="000E4253" w:rsidRDefault="003D3D5E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12"/>
                <w:szCs w:val="12"/>
              </w:rPr>
            </w:pPr>
          </w:p>
          <w:p w14:paraId="2D293260" w14:textId="4EA574C1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&gt;Check box for Source Determination</w:t>
            </w:r>
          </w:p>
          <w:p w14:paraId="2D2229E4" w14:textId="77777777" w:rsidR="003D3D5E" w:rsidRPr="000E4253" w:rsidRDefault="003D3D5E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12"/>
                <w:szCs w:val="12"/>
              </w:rPr>
            </w:pPr>
          </w:p>
          <w:p w14:paraId="5BDE458F" w14:textId="5D9051B8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&gt;Click Save</w:t>
            </w:r>
          </w:p>
          <w:p w14:paraId="0C5D1BF5" w14:textId="04615B8D" w:rsidR="007161C9" w:rsidRPr="00503857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356B17" w14:textId="0FED4434" w:rsidR="007161C9" w:rsidRDefault="00E84446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1C5E3AB0" wp14:editId="234F5F26">
                  <wp:extent cx="2580952" cy="1180952"/>
                  <wp:effectExtent l="19050" t="19050" r="10160" b="19685"/>
                  <wp:docPr id="12899579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95798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952" cy="11809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49DC19" w14:textId="77777777" w:rsidR="007161C9" w:rsidRDefault="007161C9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688F7C9B" w14:textId="77777777" w:rsidR="007161C9" w:rsidRDefault="007161C9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6B064C0F" w14:textId="45B6A518" w:rsidR="007161C9" w:rsidRPr="00503857" w:rsidRDefault="003D3D5E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0AE86536" wp14:editId="57A573EF">
                  <wp:extent cx="4460875" cy="3277870"/>
                  <wp:effectExtent l="19050" t="19050" r="15875" b="17780"/>
                  <wp:docPr id="17299325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93255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875" cy="32778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1C9" w:rsidRPr="00503857" w14:paraId="3B13045A" w14:textId="77777777" w:rsidTr="00705216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4C3827" w14:textId="0B886468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lastRenderedPageBreak/>
              <w:t xml:space="preserve">Setting </w:t>
            </w:r>
            <w:r w:rsidR="003C157C">
              <w:rPr>
                <w:bCs w:val="0"/>
                <w:color w:val="365F91" w:themeColor="accent1" w:themeShade="BF"/>
                <w:sz w:val="24"/>
                <w:szCs w:val="24"/>
              </w:rPr>
              <w:t>4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– Locate the Layout button in the middle of the</w:t>
            </w:r>
            <w:r w:rsidR="00332403">
              <w:rPr>
                <w:bCs w:val="0"/>
                <w:color w:val="365F91" w:themeColor="accent1" w:themeShade="BF"/>
                <w:sz w:val="24"/>
                <w:szCs w:val="24"/>
              </w:rPr>
              <w:t xml:space="preserve"> requisition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screen and click the black triangle on the right sid</w:t>
            </w:r>
            <w:r w:rsidR="008E4524">
              <w:rPr>
                <w:bCs w:val="0"/>
                <w:color w:val="365F91" w:themeColor="accent1" w:themeShade="BF"/>
                <w:sz w:val="24"/>
                <w:szCs w:val="24"/>
              </w:rPr>
              <w:t>e</w:t>
            </w:r>
            <w:r w:rsidR="00CB45AF">
              <w:rPr>
                <w:bCs w:val="0"/>
                <w:color w:val="365F91" w:themeColor="accent1" w:themeShade="BF"/>
                <w:sz w:val="24"/>
                <w:szCs w:val="24"/>
              </w:rPr>
              <w:t xml:space="preserve">. </w:t>
            </w:r>
            <w:r w:rsidR="00D336C5">
              <w:rPr>
                <w:bCs w:val="0"/>
                <w:color w:val="365F91" w:themeColor="accent1" w:themeShade="BF"/>
                <w:sz w:val="24"/>
                <w:szCs w:val="24"/>
              </w:rPr>
              <w:t>(One-time only)</w:t>
            </w:r>
          </w:p>
          <w:p w14:paraId="62615179" w14:textId="77777777" w:rsidR="00CE51F9" w:rsidRDefault="00CE51F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0A1DA6CD" w14:textId="46414313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&gt;Click Choose Layout</w:t>
            </w:r>
          </w:p>
          <w:p w14:paraId="16039EDA" w14:textId="77777777" w:rsidR="00CE51F9" w:rsidRDefault="00CE51F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07DD911D" w14:textId="60717A1F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&gt;Select /CAMPUS</w:t>
            </w:r>
            <w:r w:rsidR="004C6AF2">
              <w:rPr>
                <w:bCs w:val="0"/>
                <w:color w:val="365F91" w:themeColor="accent1" w:themeShade="BF"/>
                <w:sz w:val="24"/>
                <w:szCs w:val="24"/>
              </w:rPr>
              <w:t>_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REQ as your layout type</w:t>
            </w:r>
          </w:p>
          <w:p w14:paraId="0E7CFBDD" w14:textId="77777777" w:rsidR="00CE51F9" w:rsidRDefault="00CE51F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20B94DC6" w14:textId="2F927F79" w:rsidR="007161C9" w:rsidRDefault="007161C9" w:rsidP="007161C9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&gt;Click Save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F564C5" w14:textId="77777777" w:rsidR="007161C9" w:rsidRDefault="007161C9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0C8345E2" w14:textId="4B8B7463" w:rsidR="007161C9" w:rsidRDefault="00090CD8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3FFCD527" wp14:editId="6333A371">
                  <wp:extent cx="2887625" cy="1743075"/>
                  <wp:effectExtent l="19050" t="19050" r="27305" b="9525"/>
                  <wp:docPr id="12587990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79901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0936" cy="174507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54E98" w14:textId="77777777" w:rsidR="007161C9" w:rsidRDefault="007161C9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22816726" w14:textId="77777777" w:rsidR="007161C9" w:rsidRDefault="00CE51F9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3D1DDAA8" wp14:editId="34DFEC82">
                  <wp:extent cx="4460875" cy="1628140"/>
                  <wp:effectExtent l="19050" t="19050" r="15875" b="10160"/>
                  <wp:docPr id="488800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80029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875" cy="16281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E97AA5" w14:textId="305161B3" w:rsidR="00CE51F9" w:rsidRPr="00503857" w:rsidRDefault="00CE51F9" w:rsidP="007161C9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</w:tbl>
    <w:p w14:paraId="746A5E69" w14:textId="4F029DE6" w:rsidR="00884E29" w:rsidRDefault="00884E29">
      <w:pPr>
        <w:spacing w:before="0"/>
        <w:ind w:left="0" w:right="0"/>
        <w:rPr>
          <w:b/>
          <w:bCs w:val="0"/>
          <w:sz w:val="24"/>
          <w:szCs w:val="24"/>
        </w:rPr>
      </w:pPr>
    </w:p>
    <w:p w14:paraId="32706230" w14:textId="77777777" w:rsidR="00884E29" w:rsidRDefault="00884E29">
      <w:pPr>
        <w:spacing w:before="0"/>
        <w:ind w:left="0" w:right="0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br w:type="page"/>
      </w:r>
    </w:p>
    <w:tbl>
      <w:tblPr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shd w:val="clear" w:color="auto" w:fill="FFCC99"/>
        <w:tblLayout w:type="fixed"/>
        <w:tblLook w:val="01E0" w:firstRow="1" w:lastRow="1" w:firstColumn="1" w:lastColumn="1" w:noHBand="0" w:noVBand="0"/>
      </w:tblPr>
      <w:tblGrid>
        <w:gridCol w:w="3199"/>
        <w:gridCol w:w="7241"/>
      </w:tblGrid>
      <w:tr w:rsidR="00EA6A23" w:rsidRPr="00084552" w14:paraId="4D79C8AE" w14:textId="77777777" w:rsidTr="00D46D8E">
        <w:trPr>
          <w:cantSplit/>
        </w:trPr>
        <w:tc>
          <w:tcPr>
            <w:tcW w:w="1044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0F243E"/>
            <w:vAlign w:val="center"/>
          </w:tcPr>
          <w:p w14:paraId="7612E21F" w14:textId="68E9E42E" w:rsidR="00EA6A23" w:rsidRPr="009B192A" w:rsidRDefault="00EA6A23" w:rsidP="00D46D8E">
            <w:pPr>
              <w:spacing w:before="60" w:after="60"/>
              <w:ind w:left="0" w:right="0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lastRenderedPageBreak/>
              <w:t xml:space="preserve">C. Create ME51N SAP Requisition for </w:t>
            </w:r>
            <w:r w:rsidR="00162CF6">
              <w:rPr>
                <w:b/>
                <w:bCs w:val="0"/>
                <w:sz w:val="24"/>
                <w:szCs w:val="24"/>
              </w:rPr>
              <w:t>Free Text Order</w:t>
            </w:r>
          </w:p>
        </w:tc>
      </w:tr>
      <w:tr w:rsidR="005537AE" w:rsidRPr="00503857" w14:paraId="02FC6BA5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D58C47" w14:textId="34742F61" w:rsidR="005537AE" w:rsidRDefault="00A75A35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1. Enter header and/or Business Purpose Notes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CA882C" w14:textId="77777777" w:rsidR="005537AE" w:rsidRDefault="005537AE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1EFD69F0" w14:textId="4D4531A5" w:rsidR="003A5BE4" w:rsidRDefault="00805678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728E6EA4" wp14:editId="4A892BF9">
                  <wp:extent cx="4460875" cy="1999615"/>
                  <wp:effectExtent l="19050" t="19050" r="15875" b="19685"/>
                  <wp:docPr id="1800844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84407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875" cy="19996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737FD8" w14:textId="0DBD813B" w:rsidR="003A5BE4" w:rsidRDefault="003A5BE4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5537AE" w:rsidRPr="00503857" w14:paraId="7EE34E8B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F4246A" w14:textId="7DF52D55" w:rsidR="000B5D56" w:rsidRDefault="000B5D56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lastRenderedPageBreak/>
              <w:t>2. Enter needed information across the line items</w:t>
            </w:r>
            <w:r w:rsidR="00E57691">
              <w:rPr>
                <w:bCs w:val="0"/>
                <w:color w:val="365F91" w:themeColor="accent1" w:themeShade="BF"/>
                <w:sz w:val="24"/>
                <w:szCs w:val="24"/>
              </w:rPr>
              <w:t>. Line</w:t>
            </w:r>
            <w:r w:rsidR="004904AA">
              <w:rPr>
                <w:bCs w:val="0"/>
                <w:color w:val="365F91" w:themeColor="accent1" w:themeShade="BF"/>
                <w:sz w:val="24"/>
                <w:szCs w:val="24"/>
              </w:rPr>
              <w:t>-</w:t>
            </w:r>
            <w:r w:rsidR="00E57691">
              <w:rPr>
                <w:bCs w:val="0"/>
                <w:color w:val="365F91" w:themeColor="accent1" w:themeShade="BF"/>
                <w:sz w:val="24"/>
                <w:szCs w:val="24"/>
              </w:rPr>
              <w:t xml:space="preserve">item numbers </w:t>
            </w:r>
            <w:r w:rsidR="004904AA">
              <w:rPr>
                <w:bCs w:val="0"/>
                <w:color w:val="365F91" w:themeColor="accent1" w:themeShade="BF"/>
                <w:sz w:val="24"/>
                <w:szCs w:val="24"/>
              </w:rPr>
              <w:t>will auto-populate.</w:t>
            </w:r>
          </w:p>
          <w:p w14:paraId="24BC110E" w14:textId="77777777" w:rsidR="003C054E" w:rsidRDefault="003C054E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3D91CFFD" w14:textId="76601E4C" w:rsidR="003C054E" w:rsidRDefault="000B5D56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&gt;</w:t>
            </w:r>
            <w:r w:rsidR="00245C84">
              <w:rPr>
                <w:bCs w:val="0"/>
                <w:color w:val="365F91" w:themeColor="accent1" w:themeShade="BF"/>
                <w:sz w:val="24"/>
                <w:szCs w:val="24"/>
              </w:rPr>
              <w:t xml:space="preserve">Update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Account Assignment Category (K, P, or X) </w:t>
            </w:r>
            <w:r w:rsidR="00E57691">
              <w:rPr>
                <w:bCs w:val="0"/>
                <w:color w:val="365F91" w:themeColor="accent1" w:themeShade="BF"/>
                <w:sz w:val="24"/>
                <w:szCs w:val="24"/>
              </w:rPr>
              <w:t>if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not </w:t>
            </w:r>
            <w:r w:rsidR="00087ED2">
              <w:rPr>
                <w:bCs w:val="0"/>
                <w:color w:val="365F91" w:themeColor="accent1" w:themeShade="BF"/>
                <w:sz w:val="24"/>
                <w:szCs w:val="24"/>
              </w:rPr>
              <w:t>previously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entered or needs </w:t>
            </w:r>
            <w:r w:rsidR="00E57691">
              <w:rPr>
                <w:bCs w:val="0"/>
                <w:color w:val="365F91" w:themeColor="accent1" w:themeShade="BF"/>
                <w:sz w:val="24"/>
                <w:szCs w:val="24"/>
              </w:rPr>
              <w:t>changed</w:t>
            </w:r>
            <w:r w:rsidR="003C054E">
              <w:rPr>
                <w:bCs w:val="0"/>
                <w:color w:val="365F91" w:themeColor="accent1" w:themeShade="BF"/>
                <w:sz w:val="24"/>
                <w:szCs w:val="24"/>
              </w:rPr>
              <w:t xml:space="preserve">. </w:t>
            </w:r>
          </w:p>
          <w:p w14:paraId="7492ED24" w14:textId="77777777" w:rsidR="003C054E" w:rsidRDefault="003C054E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3086DD63" w14:textId="60249BA0" w:rsidR="003B1331" w:rsidRDefault="003C054E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&gt;</w:t>
            </w:r>
            <w:r w:rsidR="000B5D56">
              <w:rPr>
                <w:bCs w:val="0"/>
                <w:color w:val="365F91" w:themeColor="accent1" w:themeShade="BF"/>
                <w:sz w:val="24"/>
                <w:szCs w:val="24"/>
              </w:rPr>
              <w:t xml:space="preserve">Enter the </w:t>
            </w:r>
            <w:r w:rsidR="00245C84">
              <w:rPr>
                <w:bCs w:val="0"/>
                <w:color w:val="365F91" w:themeColor="accent1" w:themeShade="BF"/>
                <w:sz w:val="24"/>
                <w:szCs w:val="24"/>
              </w:rPr>
              <w:t xml:space="preserve">Desired </w:t>
            </w:r>
            <w:r w:rsidR="000B5D56">
              <w:rPr>
                <w:bCs w:val="0"/>
                <w:color w:val="365F91" w:themeColor="accent1" w:themeShade="BF"/>
                <w:sz w:val="24"/>
                <w:szCs w:val="24"/>
              </w:rPr>
              <w:t>Vendor material number</w:t>
            </w:r>
            <w:r w:rsidR="00245C84">
              <w:rPr>
                <w:bCs w:val="0"/>
                <w:color w:val="365F91" w:themeColor="accent1" w:themeShade="BF"/>
                <w:sz w:val="24"/>
                <w:szCs w:val="24"/>
              </w:rPr>
              <w:t xml:space="preserve">. Click on the right side of the </w:t>
            </w:r>
            <w:r w:rsidR="00863CDF">
              <w:rPr>
                <w:bCs w:val="0"/>
                <w:color w:val="365F91" w:themeColor="accent1" w:themeShade="BF"/>
                <w:sz w:val="24"/>
                <w:szCs w:val="24"/>
              </w:rPr>
              <w:t xml:space="preserve">Desired Vendor </w:t>
            </w:r>
            <w:r w:rsidR="00245C84">
              <w:rPr>
                <w:bCs w:val="0"/>
                <w:color w:val="365F91" w:themeColor="accent1" w:themeShade="BF"/>
                <w:sz w:val="24"/>
                <w:szCs w:val="24"/>
              </w:rPr>
              <w:t xml:space="preserve">box for a search </w:t>
            </w:r>
            <w:r w:rsidR="004904AA">
              <w:rPr>
                <w:bCs w:val="0"/>
                <w:color w:val="365F91" w:themeColor="accent1" w:themeShade="BF"/>
                <w:sz w:val="24"/>
                <w:szCs w:val="24"/>
              </w:rPr>
              <w:t>option</w:t>
            </w:r>
            <w:r w:rsidR="00245C84">
              <w:rPr>
                <w:bCs w:val="0"/>
                <w:color w:val="365F91" w:themeColor="accent1" w:themeShade="BF"/>
                <w:sz w:val="24"/>
                <w:szCs w:val="24"/>
              </w:rPr>
              <w:t xml:space="preserve"> to locate the </w:t>
            </w:r>
            <w:r w:rsidR="002353AA">
              <w:rPr>
                <w:bCs w:val="0"/>
                <w:color w:val="365F91" w:themeColor="accent1" w:themeShade="BF"/>
                <w:sz w:val="24"/>
                <w:szCs w:val="24"/>
              </w:rPr>
              <w:t xml:space="preserve">correct </w:t>
            </w:r>
            <w:r w:rsidR="00245C84">
              <w:rPr>
                <w:bCs w:val="0"/>
                <w:color w:val="365F91" w:themeColor="accent1" w:themeShade="BF"/>
                <w:sz w:val="24"/>
                <w:szCs w:val="24"/>
              </w:rPr>
              <w:t xml:space="preserve">vendor </w:t>
            </w:r>
            <w:r w:rsidR="003B1331">
              <w:rPr>
                <w:bCs w:val="0"/>
                <w:color w:val="365F91" w:themeColor="accent1" w:themeShade="BF"/>
                <w:sz w:val="24"/>
                <w:szCs w:val="24"/>
              </w:rPr>
              <w:t>number.</w:t>
            </w:r>
          </w:p>
          <w:p w14:paraId="19A07DCB" w14:textId="77777777" w:rsidR="003B1331" w:rsidRDefault="003B1331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4FAAACE7" w14:textId="1B8E62C6" w:rsidR="003C054E" w:rsidRDefault="003B1331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&gt;Enter </w:t>
            </w:r>
            <w:r w:rsidR="00333B71">
              <w:rPr>
                <w:bCs w:val="0"/>
                <w:color w:val="365F91" w:themeColor="accent1" w:themeShade="BF"/>
                <w:sz w:val="24"/>
                <w:szCs w:val="24"/>
              </w:rPr>
              <w:t>vendor material (catalog)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number</w:t>
            </w:r>
            <w:r w:rsidR="000B5D56">
              <w:rPr>
                <w:bCs w:val="0"/>
                <w:color w:val="365F91" w:themeColor="accent1" w:themeShade="BF"/>
                <w:sz w:val="24"/>
                <w:szCs w:val="24"/>
              </w:rPr>
              <w:t>, description, quantity, unit of measure, etc.</w:t>
            </w:r>
          </w:p>
          <w:p w14:paraId="69936532" w14:textId="77777777" w:rsidR="003C054E" w:rsidRDefault="003C054E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5155027E" w14:textId="77777777" w:rsidR="005537AE" w:rsidRDefault="003C054E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&gt;</w:t>
            </w:r>
            <w:r w:rsidR="003B1331">
              <w:rPr>
                <w:bCs w:val="0"/>
                <w:color w:val="365F91" w:themeColor="accent1" w:themeShade="BF"/>
                <w:sz w:val="24"/>
                <w:szCs w:val="24"/>
              </w:rPr>
              <w:t>Enter/a</w:t>
            </w:r>
            <w:r w:rsidR="000B5D56">
              <w:rPr>
                <w:bCs w:val="0"/>
                <w:color w:val="365F91" w:themeColor="accent1" w:themeShade="BF"/>
                <w:sz w:val="24"/>
                <w:szCs w:val="24"/>
              </w:rPr>
              <w:t>djust the delivery date as needed.</w:t>
            </w:r>
          </w:p>
          <w:p w14:paraId="3FD0893D" w14:textId="590486C5" w:rsidR="00A92F77" w:rsidRPr="003C054E" w:rsidRDefault="00A92F77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4B9358" w14:textId="22CDA347" w:rsidR="003B1CF5" w:rsidRDefault="00AA564D" w:rsidP="00C06C27">
            <w:pPr>
              <w:spacing w:before="60" w:after="60"/>
              <w:ind w:left="0" w:right="0"/>
              <w:jc w:val="both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45FD98C2" wp14:editId="6D5381EB">
                  <wp:extent cx="4460875" cy="1390650"/>
                  <wp:effectExtent l="19050" t="19050" r="15875" b="19050"/>
                  <wp:docPr id="923230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230517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875" cy="1390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C884DB" w14:textId="77777777" w:rsidR="003B1CF5" w:rsidRDefault="003B1CF5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3E2DD223" w14:textId="494C12F5" w:rsidR="005537AE" w:rsidRDefault="00C0187B" w:rsidP="00C06C27">
            <w:pPr>
              <w:spacing w:before="60" w:after="60"/>
              <w:ind w:left="0" w:right="0"/>
              <w:jc w:val="right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  <w:t xml:space="preserve">                               </w:t>
            </w:r>
            <w:r w:rsidR="00C06C27">
              <w:rPr>
                <w:noProof/>
              </w:rPr>
              <w:drawing>
                <wp:inline distT="0" distB="0" distL="0" distR="0" wp14:anchorId="068019CC" wp14:editId="5B45AF1F">
                  <wp:extent cx="4114286" cy="1333333"/>
                  <wp:effectExtent l="19050" t="19050" r="19685" b="19685"/>
                  <wp:docPr id="2111525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52589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286" cy="133333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FB421D"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  <w:t xml:space="preserve">  </w:t>
            </w:r>
          </w:p>
        </w:tc>
      </w:tr>
      <w:tr w:rsidR="00EA6A23" w:rsidRPr="00503857" w14:paraId="4D25D5A6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BD1951" w14:textId="3E0CA6FA" w:rsidR="00823701" w:rsidRDefault="00823701" w:rsidP="00823701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lastRenderedPageBreak/>
              <w:t xml:space="preserve">3. </w:t>
            </w:r>
            <w:r w:rsidR="003F59C9">
              <w:rPr>
                <w:bCs w:val="0"/>
                <w:color w:val="365F91" w:themeColor="accent1" w:themeShade="BF"/>
                <w:sz w:val="24"/>
                <w:szCs w:val="24"/>
              </w:rPr>
              <w:t>The Material Group must be selected</w:t>
            </w:r>
            <w:r w:rsidR="00E2147F">
              <w:rPr>
                <w:bCs w:val="0"/>
                <w:color w:val="365F91" w:themeColor="accent1" w:themeShade="BF"/>
                <w:sz w:val="24"/>
                <w:szCs w:val="24"/>
              </w:rPr>
              <w:t xml:space="preserve"> for each line</w:t>
            </w:r>
            <w:r w:rsidR="003F59C9">
              <w:rPr>
                <w:bCs w:val="0"/>
                <w:color w:val="365F91" w:themeColor="accent1" w:themeShade="BF"/>
                <w:sz w:val="24"/>
                <w:szCs w:val="24"/>
              </w:rPr>
              <w:t>.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Using the search icon on the right, select the </w:t>
            </w:r>
            <w:r w:rsidR="00A92F77">
              <w:rPr>
                <w:bCs w:val="0"/>
                <w:color w:val="365F91" w:themeColor="accent1" w:themeShade="BF"/>
                <w:sz w:val="24"/>
                <w:szCs w:val="24"/>
              </w:rPr>
              <w:t>M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aterial Group that most closely aligns with the description of the commodity that you are </w:t>
            </w:r>
            <w:r w:rsidR="00630BEE">
              <w:rPr>
                <w:bCs w:val="0"/>
                <w:color w:val="365F91" w:themeColor="accent1" w:themeShade="BF"/>
                <w:sz w:val="24"/>
                <w:szCs w:val="24"/>
              </w:rPr>
              <w:t>ordering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.</w:t>
            </w:r>
          </w:p>
          <w:p w14:paraId="4B75E1BF" w14:textId="77777777" w:rsidR="00823701" w:rsidRDefault="00823701" w:rsidP="00823701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47317BF5" w14:textId="605E41D0" w:rsidR="00823701" w:rsidRDefault="00823701" w:rsidP="00823701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You may </w:t>
            </w:r>
            <w:r w:rsidR="006A1B8C">
              <w:rPr>
                <w:bCs w:val="0"/>
                <w:color w:val="365F91" w:themeColor="accent1" w:themeShade="BF"/>
                <w:sz w:val="24"/>
                <w:szCs w:val="24"/>
              </w:rPr>
              <w:t>use the search bar for a keyword search or</w:t>
            </w:r>
            <w:r w:rsidR="00E16AF0"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also click the column headers to sort in ascending or descending order for manual search</w:t>
            </w:r>
            <w:r w:rsidR="006A1B8C">
              <w:rPr>
                <w:bCs w:val="0"/>
                <w:color w:val="365F91" w:themeColor="accent1" w:themeShade="BF"/>
                <w:sz w:val="24"/>
                <w:szCs w:val="24"/>
              </w:rPr>
              <w:t>.</w:t>
            </w:r>
          </w:p>
          <w:p w14:paraId="0A4B323D" w14:textId="77777777" w:rsidR="00823701" w:rsidRDefault="00823701" w:rsidP="00823701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44812991" w14:textId="54F7713C" w:rsidR="00823701" w:rsidRDefault="00823701" w:rsidP="00823701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&gt;For campus users, use</w:t>
            </w:r>
            <w:r w:rsidR="00680B14">
              <w:rPr>
                <w:bCs w:val="0"/>
                <w:color w:val="365F91" w:themeColor="accent1" w:themeShade="BF"/>
                <w:sz w:val="24"/>
                <w:szCs w:val="24"/>
              </w:rPr>
              <w:t xml:space="preserve"> only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Material Groups with an 8-digit number. </w:t>
            </w:r>
          </w:p>
          <w:p w14:paraId="2A248428" w14:textId="2B1C5EAC" w:rsidR="00823701" w:rsidRDefault="00823701" w:rsidP="00823701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&gt;For UKHC areas, </w:t>
            </w:r>
            <w:r w:rsidR="00680B14">
              <w:rPr>
                <w:bCs w:val="0"/>
                <w:color w:val="365F91" w:themeColor="accent1" w:themeShade="BF"/>
                <w:sz w:val="24"/>
                <w:szCs w:val="24"/>
              </w:rPr>
              <w:t>use only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Material Groups other than 8-digit. </w:t>
            </w:r>
            <w:r w:rsidR="00D06C6E">
              <w:rPr>
                <w:bCs w:val="0"/>
                <w:color w:val="365F91" w:themeColor="accent1" w:themeShade="BF"/>
                <w:sz w:val="24"/>
                <w:szCs w:val="24"/>
              </w:rPr>
              <w:br/>
            </w:r>
          </w:p>
          <w:p w14:paraId="0AC6BAE2" w14:textId="4CAD3022" w:rsidR="00EA6A23" w:rsidRDefault="00D06C6E" w:rsidP="00823701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*</w:t>
            </w:r>
            <w:r w:rsidR="00823701">
              <w:rPr>
                <w:bCs w:val="0"/>
                <w:color w:val="365F91" w:themeColor="accent1" w:themeShade="BF"/>
                <w:sz w:val="24"/>
                <w:szCs w:val="24"/>
              </w:rPr>
              <w:t>Important: Do not use material groups preceded with any alpha-characters (e.g., C).</w:t>
            </w:r>
            <w:r w:rsidR="00FA491E">
              <w:rPr>
                <w:bCs w:val="0"/>
                <w:color w:val="365F91" w:themeColor="accent1" w:themeShade="BF"/>
                <w:sz w:val="24"/>
                <w:szCs w:val="24"/>
              </w:rPr>
              <w:br/>
            </w:r>
          </w:p>
          <w:p w14:paraId="63003292" w14:textId="04FC1CEA" w:rsidR="00FA491E" w:rsidRPr="00503857" w:rsidRDefault="00FA491E" w:rsidP="00823701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*Important: Assign the same Material Group to every line-item on your requisition. It’s important not to intermingle multiple Material Groups on the same requisition.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838629" w14:textId="20C17B63" w:rsidR="00D66B60" w:rsidRDefault="003429FC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39A74554" wp14:editId="31D044F6">
                  <wp:extent cx="3133333" cy="1419048"/>
                  <wp:effectExtent l="19050" t="19050" r="10160" b="10160"/>
                  <wp:docPr id="167069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69008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333" cy="141904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D73C9" w14:textId="77777777" w:rsidR="00000163" w:rsidRDefault="00000163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2CF0C3EE" w14:textId="5CA706D2" w:rsidR="00000163" w:rsidRDefault="00000163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0EBD8560" wp14:editId="38676A82">
                  <wp:extent cx="4380952" cy="2390476"/>
                  <wp:effectExtent l="19050" t="19050" r="19685" b="10160"/>
                  <wp:docPr id="571849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84958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0952" cy="239047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7FDFBE" w14:textId="77777777" w:rsidR="00107AE8" w:rsidRDefault="00107AE8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4477009E" w14:textId="1FD62C13" w:rsidR="00107AE8" w:rsidRDefault="0036543E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76659676" wp14:editId="770AAD4E">
                  <wp:extent cx="3133333" cy="1295238"/>
                  <wp:effectExtent l="19050" t="19050" r="10160" b="19685"/>
                  <wp:docPr id="16374450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445048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333" cy="12952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302833" w14:textId="77777777" w:rsidR="00107AE8" w:rsidRDefault="00107AE8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373E8E98" w14:textId="68D17BA0" w:rsidR="00EA6A23" w:rsidRDefault="00EA6A23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19A0E960" w14:textId="66F6D1AA" w:rsidR="00D66B60" w:rsidRPr="00503857" w:rsidRDefault="00D66B60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EA6A23" w:rsidRPr="00503857" w14:paraId="515E1A0F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DF9113" w14:textId="24A2C3A8" w:rsidR="00793D18" w:rsidRDefault="00FF656B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lastRenderedPageBreak/>
              <w:t>4</w:t>
            </w:r>
            <w:r w:rsidR="00146789">
              <w:rPr>
                <w:bCs w:val="0"/>
                <w:color w:val="365F91" w:themeColor="accent1" w:themeShade="BF"/>
                <w:sz w:val="24"/>
                <w:szCs w:val="24"/>
              </w:rPr>
              <w:t xml:space="preserve">. </w:t>
            </w:r>
            <w:r w:rsidR="00EA6A23">
              <w:rPr>
                <w:bCs w:val="0"/>
                <w:color w:val="365F91" w:themeColor="accent1" w:themeShade="BF"/>
                <w:sz w:val="24"/>
                <w:szCs w:val="24"/>
              </w:rPr>
              <w:t>Navigate to the bottom Item Details section and click the Account Assignment tab. Establish and enter your accounting information</w:t>
            </w:r>
            <w:r w:rsidR="00E469CA"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 w:rsidR="00FE0B65">
              <w:rPr>
                <w:bCs w:val="0"/>
                <w:color w:val="365F91" w:themeColor="accent1" w:themeShade="BF"/>
                <w:sz w:val="24"/>
                <w:szCs w:val="24"/>
              </w:rPr>
              <w:t>for</w:t>
            </w:r>
            <w:r w:rsidR="00E469CA">
              <w:rPr>
                <w:bCs w:val="0"/>
                <w:color w:val="365F91" w:themeColor="accent1" w:themeShade="BF"/>
                <w:sz w:val="24"/>
                <w:szCs w:val="24"/>
              </w:rPr>
              <w:t xml:space="preserve"> your Cost Center or WBS-</w:t>
            </w:r>
            <w:r w:rsidR="00793D18">
              <w:rPr>
                <w:bCs w:val="0"/>
                <w:color w:val="365F91" w:themeColor="accent1" w:themeShade="BF"/>
                <w:sz w:val="24"/>
                <w:szCs w:val="24"/>
              </w:rPr>
              <w:t>Project (</w:t>
            </w:r>
            <w:r w:rsidR="00C85DC7">
              <w:rPr>
                <w:bCs w:val="0"/>
                <w:color w:val="365F91" w:themeColor="accent1" w:themeShade="BF"/>
                <w:sz w:val="24"/>
                <w:szCs w:val="24"/>
              </w:rPr>
              <w:t xml:space="preserve">WBS-Element </w:t>
            </w:r>
            <w:r w:rsidR="00793D18">
              <w:rPr>
                <w:bCs w:val="0"/>
                <w:color w:val="365F91" w:themeColor="accent1" w:themeShade="BF"/>
                <w:sz w:val="24"/>
                <w:szCs w:val="24"/>
              </w:rPr>
              <w:t>Grant).</w:t>
            </w:r>
          </w:p>
          <w:p w14:paraId="114CCBBF" w14:textId="77777777" w:rsidR="00AB6B55" w:rsidRDefault="00AB6B55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0D981932" w14:textId="2A3A843F" w:rsidR="00DC29CC" w:rsidRDefault="00DC29CC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If needed, toggle the AccAssCat selection between K-Cost Center and P-Project (</w:t>
            </w:r>
            <w:r w:rsidR="00A50675">
              <w:rPr>
                <w:bCs w:val="0"/>
                <w:color w:val="365F91" w:themeColor="accent1" w:themeShade="BF"/>
                <w:sz w:val="24"/>
                <w:szCs w:val="24"/>
              </w:rPr>
              <w:t>WBS</w:t>
            </w:r>
            <w:r w:rsidR="00443FBA"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 w:rsidR="00A50675">
              <w:rPr>
                <w:bCs w:val="0"/>
                <w:color w:val="365F91" w:themeColor="accent1" w:themeShade="BF"/>
                <w:sz w:val="24"/>
                <w:szCs w:val="24"/>
              </w:rPr>
              <w:t>Element</w:t>
            </w:r>
            <w:r w:rsidR="00443FBA">
              <w:rPr>
                <w:bCs w:val="0"/>
                <w:color w:val="365F91" w:themeColor="accent1" w:themeShade="BF"/>
                <w:sz w:val="24"/>
                <w:szCs w:val="24"/>
              </w:rPr>
              <w:t>-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Grant)</w:t>
            </w:r>
            <w:r w:rsidR="00E143AC">
              <w:rPr>
                <w:bCs w:val="0"/>
                <w:color w:val="365F91" w:themeColor="accent1" w:themeShade="BF"/>
                <w:sz w:val="24"/>
                <w:szCs w:val="24"/>
              </w:rPr>
              <w:t xml:space="preserve"> to select</w:t>
            </w:r>
            <w:r w:rsidR="008F3966">
              <w:rPr>
                <w:bCs w:val="0"/>
                <w:color w:val="365F91" w:themeColor="accent1" w:themeShade="BF"/>
                <w:sz w:val="24"/>
                <w:szCs w:val="24"/>
              </w:rPr>
              <w:t>/change</w:t>
            </w:r>
            <w:r w:rsidR="00E143AC">
              <w:rPr>
                <w:bCs w:val="0"/>
                <w:color w:val="365F91" w:themeColor="accent1" w:themeShade="BF"/>
                <w:sz w:val="24"/>
                <w:szCs w:val="24"/>
              </w:rPr>
              <w:t xml:space="preserve"> the</w:t>
            </w:r>
            <w:r w:rsidR="00667888">
              <w:rPr>
                <w:bCs w:val="0"/>
                <w:color w:val="365F91" w:themeColor="accent1" w:themeShade="BF"/>
                <w:sz w:val="24"/>
                <w:szCs w:val="24"/>
              </w:rPr>
              <w:t xml:space="preserve"> appropriate type.</w:t>
            </w:r>
          </w:p>
          <w:p w14:paraId="79FCE6F4" w14:textId="77777777" w:rsidR="008502DD" w:rsidRDefault="008502DD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324ED980" w14:textId="3880A3C3" w:rsidR="00EA6A23" w:rsidRPr="00503857" w:rsidRDefault="00705AEB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If you need to assign split/</w:t>
            </w:r>
            <w:r w:rsidR="005014BE">
              <w:rPr>
                <w:bCs w:val="0"/>
                <w:color w:val="365F91" w:themeColor="accent1" w:themeShade="BF"/>
                <w:sz w:val="24"/>
                <w:szCs w:val="24"/>
              </w:rPr>
              <w:t xml:space="preserve">multiple </w:t>
            </w:r>
            <w:r w:rsidR="00F1732D">
              <w:rPr>
                <w:bCs w:val="0"/>
                <w:color w:val="365F91" w:themeColor="accent1" w:themeShade="BF"/>
                <w:sz w:val="24"/>
                <w:szCs w:val="24"/>
              </w:rPr>
              <w:t>accounting,</w:t>
            </w:r>
            <w:r w:rsidR="005014BE">
              <w:rPr>
                <w:bCs w:val="0"/>
                <w:color w:val="365F91" w:themeColor="accent1" w:themeShade="BF"/>
                <w:sz w:val="24"/>
                <w:szCs w:val="24"/>
              </w:rPr>
              <w:t xml:space="preserve"> s</w:t>
            </w:r>
            <w:r w:rsidR="00EA6A23">
              <w:rPr>
                <w:bCs w:val="0"/>
                <w:color w:val="365F91" w:themeColor="accent1" w:themeShade="BF"/>
                <w:sz w:val="24"/>
                <w:szCs w:val="24"/>
              </w:rPr>
              <w:t xml:space="preserve">elect X-All Other Aux Assignments </w:t>
            </w:r>
            <w:r w:rsidR="005014BE">
              <w:rPr>
                <w:bCs w:val="0"/>
                <w:color w:val="365F91" w:themeColor="accent1" w:themeShade="BF"/>
                <w:sz w:val="24"/>
                <w:szCs w:val="24"/>
              </w:rPr>
              <w:t>from the AccAssCat selection</w:t>
            </w:r>
            <w:r w:rsidR="00FE0B65">
              <w:rPr>
                <w:bCs w:val="0"/>
                <w:color w:val="365F91" w:themeColor="accent1" w:themeShade="BF"/>
                <w:sz w:val="24"/>
                <w:szCs w:val="24"/>
              </w:rPr>
              <w:t xml:space="preserve"> to establish</w:t>
            </w:r>
            <w:r w:rsidR="006D0FD5">
              <w:rPr>
                <w:bCs w:val="0"/>
                <w:color w:val="365F91" w:themeColor="accent1" w:themeShade="BF"/>
                <w:sz w:val="24"/>
                <w:szCs w:val="24"/>
              </w:rPr>
              <w:t xml:space="preserve"> and complete</w:t>
            </w:r>
            <w:r w:rsidR="00FE0B65">
              <w:rPr>
                <w:bCs w:val="0"/>
                <w:color w:val="365F91" w:themeColor="accent1" w:themeShade="BF"/>
                <w:sz w:val="24"/>
                <w:szCs w:val="24"/>
              </w:rPr>
              <w:t xml:space="preserve"> the needed layout.</w:t>
            </w:r>
            <w:r w:rsidR="001545DD">
              <w:rPr>
                <w:bCs w:val="0"/>
                <w:color w:val="365F91" w:themeColor="accent1" w:themeShade="BF"/>
                <w:sz w:val="24"/>
                <w:szCs w:val="24"/>
              </w:rPr>
              <w:t xml:space="preserve"> You can also </w:t>
            </w:r>
            <w:r w:rsidR="00C5130A">
              <w:rPr>
                <w:bCs w:val="0"/>
                <w:color w:val="365F91" w:themeColor="accent1" w:themeShade="BF"/>
                <w:sz w:val="24"/>
                <w:szCs w:val="24"/>
              </w:rPr>
              <w:t>select the appropriate split distribution type.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FACB83" w14:textId="0D4DAA8F" w:rsidR="00EA6A23" w:rsidRPr="00503857" w:rsidRDefault="00D02B08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7794F1BC" wp14:editId="1D9D05F5">
                  <wp:extent cx="4460875" cy="2247265"/>
                  <wp:effectExtent l="19050" t="19050" r="15875" b="19685"/>
                  <wp:docPr id="1712959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9591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875" cy="22472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A23" w:rsidRPr="00503857" w14:paraId="4A8CF827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40911C" w14:textId="6D4D0372" w:rsidR="005B5834" w:rsidRPr="00E07442" w:rsidRDefault="00195F3E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lastRenderedPageBreak/>
              <w:t>5</w:t>
            </w:r>
            <w:r w:rsidRPr="00E07442">
              <w:rPr>
                <w:bCs w:val="0"/>
                <w:color w:val="365F91" w:themeColor="accent1" w:themeShade="BF"/>
                <w:sz w:val="24"/>
                <w:szCs w:val="24"/>
              </w:rPr>
              <w:t xml:space="preserve">. </w:t>
            </w:r>
            <w:r w:rsidR="007C60E5" w:rsidRPr="00E07442">
              <w:rPr>
                <w:bCs w:val="0"/>
                <w:color w:val="365F91" w:themeColor="accent1" w:themeShade="BF"/>
                <w:sz w:val="24"/>
                <w:szCs w:val="24"/>
              </w:rPr>
              <w:t xml:space="preserve">Press </w:t>
            </w:r>
            <w:r w:rsidR="003D31F2" w:rsidRPr="00E07442">
              <w:rPr>
                <w:bCs w:val="0"/>
                <w:color w:val="365F91" w:themeColor="accent1" w:themeShade="BF"/>
                <w:sz w:val="24"/>
                <w:szCs w:val="24"/>
              </w:rPr>
              <w:t>Enter</w:t>
            </w:r>
          </w:p>
          <w:p w14:paraId="454D1637" w14:textId="77777777" w:rsidR="005B5834" w:rsidRPr="00E07442" w:rsidRDefault="005B5834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63ABB21F" w14:textId="3506C051" w:rsidR="0024023A" w:rsidRDefault="005B5834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 w:rsidRPr="00E07442">
              <w:rPr>
                <w:bCs w:val="0"/>
                <w:color w:val="365F91" w:themeColor="accent1" w:themeShade="BF"/>
                <w:sz w:val="24"/>
                <w:szCs w:val="24"/>
              </w:rPr>
              <w:t xml:space="preserve">Note: If you </w:t>
            </w:r>
            <w:r w:rsidR="00DD4198" w:rsidRPr="00E07442">
              <w:rPr>
                <w:bCs w:val="0"/>
                <w:color w:val="365F91" w:themeColor="accent1" w:themeShade="BF"/>
                <w:sz w:val="24"/>
                <w:szCs w:val="24"/>
              </w:rPr>
              <w:t>have</w:t>
            </w:r>
            <w:r w:rsidRPr="00E07442">
              <w:rPr>
                <w:bCs w:val="0"/>
                <w:color w:val="365F91" w:themeColor="accent1" w:themeShade="BF"/>
                <w:sz w:val="24"/>
                <w:szCs w:val="24"/>
              </w:rPr>
              <w:t xml:space="preserve"> multiple line items, click the Repeat </w:t>
            </w:r>
            <w:r w:rsidR="006935B6" w:rsidRPr="00E07442">
              <w:rPr>
                <w:bCs w:val="0"/>
                <w:color w:val="365F91" w:themeColor="accent1" w:themeShade="BF"/>
                <w:sz w:val="24"/>
                <w:szCs w:val="24"/>
              </w:rPr>
              <w:t>Account Assignment icon</w:t>
            </w:r>
            <w:r w:rsidRPr="00E07442">
              <w:rPr>
                <w:bCs w:val="0"/>
                <w:color w:val="365F91" w:themeColor="accent1" w:themeShade="BF"/>
                <w:sz w:val="24"/>
                <w:szCs w:val="24"/>
              </w:rPr>
              <w:t xml:space="preserve"> to repeat the same</w:t>
            </w:r>
            <w:r w:rsidR="008502DD"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 w:rsidRPr="00E07442">
              <w:rPr>
                <w:bCs w:val="0"/>
                <w:color w:val="365F91" w:themeColor="accent1" w:themeShade="BF"/>
                <w:sz w:val="24"/>
                <w:szCs w:val="24"/>
              </w:rPr>
              <w:t>information automatically to your other line items.</w:t>
            </w:r>
            <w:r w:rsidR="00FC305A"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5D78855B" w14:textId="77777777" w:rsidR="0024023A" w:rsidRDefault="0024023A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479805D8" w14:textId="77777777" w:rsidR="00EA6A23" w:rsidRDefault="0024023A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Alternatively, you can copy/paste the GL Account and Cost Center (or WBS Element-Grant). Use the up/down buttons to move among line items.</w:t>
            </w:r>
          </w:p>
          <w:p w14:paraId="221A9781" w14:textId="4CDD364A" w:rsidR="00511E97" w:rsidRPr="00503857" w:rsidRDefault="00511E97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E78766" w14:textId="77777777" w:rsidR="00BA7E85" w:rsidRDefault="00BA7E85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395CFFB1" w14:textId="6F8B4EDC" w:rsidR="00EA6A23" w:rsidRDefault="00EA6A23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73FDF676" w14:textId="708BB612" w:rsidR="00BA7E85" w:rsidRDefault="00FC305A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3AD4B864" wp14:editId="063943C9">
                  <wp:extent cx="4460875" cy="2247265"/>
                  <wp:effectExtent l="19050" t="19050" r="15875" b="19685"/>
                  <wp:docPr id="313755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55106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875" cy="22472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32F279" w14:textId="73B8B30C" w:rsidR="007C60E5" w:rsidRPr="00503857" w:rsidRDefault="007C60E5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F435F8" w:rsidRPr="00503857" w14:paraId="229BD3C3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974CC0" w14:textId="77777777" w:rsidR="00F12FCA" w:rsidRPr="000D07ED" w:rsidRDefault="00F435F8" w:rsidP="00F12FCA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lastRenderedPageBreak/>
              <w:t xml:space="preserve">6. </w:t>
            </w:r>
            <w:r w:rsidR="00F12FCA" w:rsidRPr="000D07ED">
              <w:rPr>
                <w:bCs w:val="0"/>
                <w:color w:val="365F91" w:themeColor="accent1" w:themeShade="BF"/>
                <w:sz w:val="24"/>
                <w:szCs w:val="24"/>
              </w:rPr>
              <w:t>Navigate to Delivery Address Tab</w:t>
            </w:r>
          </w:p>
          <w:p w14:paraId="5C68313F" w14:textId="77777777" w:rsidR="00F12FCA" w:rsidRPr="000D07ED" w:rsidRDefault="00F12FCA" w:rsidP="00F12FCA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1EF04F1F" w14:textId="24363360" w:rsidR="009C5E2A" w:rsidRPr="00503857" w:rsidRDefault="00F12FCA" w:rsidP="00F12FCA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 w:rsidRPr="000D07ED">
              <w:rPr>
                <w:b/>
                <w:color w:val="365F91" w:themeColor="accent1" w:themeShade="BF"/>
                <w:sz w:val="24"/>
                <w:szCs w:val="24"/>
                <w:u w:val="single"/>
              </w:rPr>
              <w:t>Important</w:t>
            </w: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>: Integrated ordering systems utilize specific master data in specific cells for correct order placement and processing. It’s important to follow the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 xml:space="preserve">steps below to enter your delivery address information correctly and not enter any building name or address components via free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text </w:t>
            </w: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>entry.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br/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br/>
              <w:t>&gt;</w:t>
            </w:r>
            <w:r w:rsidRPr="000A397D">
              <w:rPr>
                <w:bCs w:val="0"/>
                <w:color w:val="365F91" w:themeColor="accent1" w:themeShade="BF"/>
                <w:sz w:val="24"/>
                <w:szCs w:val="24"/>
                <w:u w:val="single"/>
              </w:rPr>
              <w:t>Failure to follow the delivery steps will cause an order to fail to process or deliver correctly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.</w:t>
            </w:r>
          </w:p>
          <w:p w14:paraId="3FA61D5B" w14:textId="47B6BFBA" w:rsidR="00F435F8" w:rsidRPr="00503857" w:rsidRDefault="00F435F8" w:rsidP="00F435F8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3F463F" w14:textId="77777777" w:rsidR="00F435F8" w:rsidRDefault="00F435F8" w:rsidP="00F435F8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7A76A192" wp14:editId="34215134">
                  <wp:extent cx="3685714" cy="2219048"/>
                  <wp:effectExtent l="19050" t="19050" r="10160" b="10160"/>
                  <wp:docPr id="1061940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94034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714" cy="221904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109A4" w14:textId="77777777" w:rsidR="00F435F8" w:rsidRDefault="00F435F8" w:rsidP="00F435F8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1517D0" w:rsidRPr="00503857" w14:paraId="7473B9EB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6DF7BF" w14:textId="243DB7A0" w:rsidR="001517D0" w:rsidRPr="000D07ED" w:rsidRDefault="001517D0" w:rsidP="001517D0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 xml:space="preserve">7. </w:t>
            </w:r>
            <w:r w:rsidR="00017E56" w:rsidRPr="000D07ED">
              <w:rPr>
                <w:bCs w:val="0"/>
                <w:color w:val="365F91" w:themeColor="accent1" w:themeShade="BF"/>
                <w:sz w:val="24"/>
                <w:szCs w:val="24"/>
              </w:rPr>
              <w:t>On</w:t>
            </w:r>
            <w:r w:rsidR="00017E56"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 w:rsidR="00017E56" w:rsidRPr="000D07ED">
              <w:rPr>
                <w:bCs w:val="0"/>
                <w:color w:val="365F91" w:themeColor="accent1" w:themeShade="BF"/>
                <w:sz w:val="24"/>
                <w:szCs w:val="24"/>
              </w:rPr>
              <w:t>line item 1 in the bottom Details section, click the Search icon on the right of the Address box to perform a search for your building location</w:t>
            </w:r>
            <w:r w:rsidR="00017E56">
              <w:rPr>
                <w:bCs w:val="0"/>
                <w:color w:val="365F91" w:themeColor="accent1" w:themeShade="BF"/>
                <w:sz w:val="24"/>
                <w:szCs w:val="24"/>
              </w:rPr>
              <w:t xml:space="preserve"> code</w:t>
            </w:r>
            <w:r w:rsidR="00017E56" w:rsidRPr="000D07ED">
              <w:rPr>
                <w:bCs w:val="0"/>
                <w:color w:val="365F91" w:themeColor="accent1" w:themeShade="BF"/>
                <w:sz w:val="24"/>
                <w:szCs w:val="24"/>
              </w:rPr>
              <w:t>.</w:t>
            </w:r>
          </w:p>
          <w:p w14:paraId="4F17AAFE" w14:textId="77777777" w:rsidR="001517D0" w:rsidRPr="00503857" w:rsidRDefault="001517D0" w:rsidP="001517D0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C63CC5" w14:textId="77777777" w:rsidR="001517D0" w:rsidRDefault="001517D0" w:rsidP="001517D0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641617FF" w14:textId="77777777" w:rsidR="001517D0" w:rsidRDefault="001517D0" w:rsidP="001517D0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3EA387F3" wp14:editId="22A347DA">
                  <wp:extent cx="3961905" cy="2152381"/>
                  <wp:effectExtent l="19050" t="19050" r="19685" b="19685"/>
                  <wp:docPr id="6544467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446718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905" cy="215238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07B33B" w14:textId="77777777" w:rsidR="001517D0" w:rsidRDefault="001517D0" w:rsidP="001517D0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E30297" w:rsidRPr="00503857" w14:paraId="76A7696D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525D58" w14:textId="77777777" w:rsidR="00B1003B" w:rsidRPr="000D07ED" w:rsidRDefault="00E30297" w:rsidP="00B1003B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lastRenderedPageBreak/>
              <w:t xml:space="preserve">8. </w:t>
            </w:r>
            <w:r w:rsidR="00B1003B" w:rsidRPr="000D07ED">
              <w:rPr>
                <w:bCs w:val="0"/>
                <w:color w:val="365F91" w:themeColor="accent1" w:themeShade="BF"/>
                <w:sz w:val="24"/>
                <w:szCs w:val="24"/>
              </w:rPr>
              <w:t xml:space="preserve">Ensure your Address </w:t>
            </w:r>
            <w:r w:rsidR="00B1003B">
              <w:rPr>
                <w:bCs w:val="0"/>
                <w:color w:val="365F91" w:themeColor="accent1" w:themeShade="BF"/>
                <w:sz w:val="24"/>
                <w:szCs w:val="24"/>
              </w:rPr>
              <w:t>g</w:t>
            </w:r>
            <w:r w:rsidR="00B1003B" w:rsidRPr="000D07ED">
              <w:rPr>
                <w:bCs w:val="0"/>
                <w:color w:val="365F91" w:themeColor="accent1" w:themeShade="BF"/>
                <w:sz w:val="24"/>
                <w:szCs w:val="24"/>
              </w:rPr>
              <w:t>roup auto-populates ME01.</w:t>
            </w:r>
          </w:p>
          <w:p w14:paraId="62D3CFE2" w14:textId="77777777" w:rsidR="00B1003B" w:rsidRPr="000D07ED" w:rsidRDefault="00B1003B" w:rsidP="00B1003B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72DB05E9" w14:textId="77777777" w:rsidR="00B1003B" w:rsidRPr="000D07ED" w:rsidRDefault="00B1003B" w:rsidP="00B1003B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 xml:space="preserve">Enter your Building Location (Speed Sort) Code in the Search Term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2</w:t>
            </w: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 xml:space="preserve"> field and click the checkmark.</w:t>
            </w:r>
          </w:p>
          <w:p w14:paraId="577EC2AA" w14:textId="77777777" w:rsidR="00B1003B" w:rsidRPr="000D07ED" w:rsidRDefault="00B1003B" w:rsidP="00B1003B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34FED9E3" w14:textId="77777777" w:rsidR="00B1003B" w:rsidRPr="000D07ED" w:rsidRDefault="00B1003B" w:rsidP="00B1003B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 xml:space="preserve">Note: If you encounter issues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locating or </w:t>
            </w: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 xml:space="preserve">using your Building Location code,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contact </w:t>
            </w:r>
            <w:hyperlink r:id="rId29" w:history="1">
              <w:r w:rsidRPr="00133076">
                <w:rPr>
                  <w:rStyle w:val="Hyperlink"/>
                  <w:bCs w:val="0"/>
                  <w:sz w:val="24"/>
                  <w:szCs w:val="24"/>
                </w:rPr>
                <w:t>eprocurement@uky.edu</w:t>
              </w:r>
            </w:hyperlink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for assistance. A campus-wide delivery building listing is available on the Procurement Services </w:t>
            </w:r>
            <w:hyperlink r:id="rId30" w:history="1">
              <w:r w:rsidRPr="009954BE">
                <w:rPr>
                  <w:rStyle w:val="Hyperlink"/>
                  <w:bCs w:val="0"/>
                  <w:sz w:val="24"/>
                  <w:szCs w:val="24"/>
                </w:rPr>
                <w:t>website</w:t>
              </w:r>
            </w:hyperlink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Learning and Training page.</w:t>
            </w:r>
          </w:p>
          <w:p w14:paraId="16B06442" w14:textId="2FF9A30C" w:rsidR="00E30297" w:rsidRPr="00503857" w:rsidRDefault="00E30297" w:rsidP="00E30297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C39B13" w14:textId="77777777" w:rsidR="00E30297" w:rsidRDefault="00E30297" w:rsidP="00E30297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3C20D768" w14:textId="057CBEBB" w:rsidR="00E30297" w:rsidRDefault="00867F30" w:rsidP="00E30297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1DADC388" wp14:editId="2E3309B4">
                  <wp:extent cx="4460875" cy="3189605"/>
                  <wp:effectExtent l="19050" t="19050" r="15875" b="10795"/>
                  <wp:docPr id="8840824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082422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875" cy="31896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3036F" w14:textId="77777777" w:rsidR="00E30297" w:rsidRDefault="00E30297" w:rsidP="00E30297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0F1198" w:rsidRPr="00503857" w14:paraId="29024A5A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846BF8" w14:textId="10AA5F64" w:rsidR="000F1198" w:rsidRPr="00503857" w:rsidRDefault="007775DE" w:rsidP="000F1198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9. Select your building from the results list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F76FC8" w14:textId="7EB51054" w:rsidR="000F1198" w:rsidRDefault="000F1198" w:rsidP="000F1198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5D759ACC" w14:textId="5B27DE31" w:rsidR="000F1198" w:rsidRDefault="00BD0C6F" w:rsidP="000F1198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2383D984" wp14:editId="143C5D05">
                  <wp:extent cx="4460875" cy="1417320"/>
                  <wp:effectExtent l="12700" t="12700" r="9525" b="17780"/>
                  <wp:docPr id="15716448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644836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875" cy="14173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2EB5D3" w14:textId="58CF7458" w:rsidR="00987F92" w:rsidRDefault="00987F92" w:rsidP="000F1198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410281" w:rsidRPr="00503857" w14:paraId="110F48B0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31A5EC" w14:textId="77777777" w:rsidR="00BB1A23" w:rsidRDefault="00BB1A23" w:rsidP="00BB1A23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lastRenderedPageBreak/>
              <w:t>10</w:t>
            </w: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 xml:space="preserve">. Press enter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to populate </w:t>
            </w: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 xml:space="preserve">your address into the Address field. If you have multiple line items in your requisition, click Yes to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apply</w:t>
            </w: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 xml:space="preserve"> the same building master data for each line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item</w:t>
            </w: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>.</w:t>
            </w:r>
          </w:p>
          <w:p w14:paraId="6FB72D84" w14:textId="77777777" w:rsidR="00BB1A23" w:rsidRDefault="00BB1A23" w:rsidP="00BB1A23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57EB2B59" w14:textId="615A1889" w:rsidR="00410281" w:rsidRPr="00503857" w:rsidRDefault="00BB1A23" w:rsidP="00BB1A23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TIP: You may want to record your building address number for your delivery location for convenient entry on future requisitions.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E2643C" w14:textId="77777777" w:rsidR="000B1455" w:rsidRDefault="000B1455" w:rsidP="00410281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41EC7C68" w14:textId="77777777" w:rsidR="00410281" w:rsidRDefault="00810442" w:rsidP="00410281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5FC58F9A" wp14:editId="4A24BD26">
                  <wp:extent cx="3328450" cy="3585166"/>
                  <wp:effectExtent l="19050" t="19050" r="24765" b="15875"/>
                  <wp:docPr id="20754482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448267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014" cy="359008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EAC833" w14:textId="7E793B3C" w:rsidR="000B1455" w:rsidRDefault="000B1455" w:rsidP="00410281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F841FE" w:rsidRPr="00503857" w14:paraId="453F1BA6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B3ED42" w14:textId="15F56B72" w:rsidR="00F841FE" w:rsidRPr="00503857" w:rsidRDefault="004565EE" w:rsidP="00F841F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1</w:t>
            </w: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>. Click the Address Details button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066BEA" w14:textId="77777777" w:rsidR="00F841FE" w:rsidRDefault="00F841FE" w:rsidP="00F841F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7A66FB25" w14:textId="49E27BF2" w:rsidR="00F841FE" w:rsidRDefault="00A577C5" w:rsidP="00F841F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10B9C916" wp14:editId="4264001F">
                  <wp:extent cx="2952381" cy="1723810"/>
                  <wp:effectExtent l="19050" t="19050" r="19685" b="10160"/>
                  <wp:docPr id="13367280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72805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81" cy="17238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A1DA42" w14:textId="3506E5CD" w:rsidR="00F841FE" w:rsidRPr="00503857" w:rsidRDefault="00F841FE" w:rsidP="00F841F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1B0BAD" w:rsidRPr="00503857" w14:paraId="5A69794D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148AF2" w14:textId="2337B4E8" w:rsidR="001B0BAD" w:rsidRPr="00503857" w:rsidRDefault="006A2803" w:rsidP="001B0BAD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lastRenderedPageBreak/>
              <w:t>1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2</w:t>
            </w: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>. Within the Street Address section, click the Expand Section button.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25C6D1" w14:textId="77777777" w:rsidR="00074693" w:rsidRDefault="00074693" w:rsidP="001B0BAD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5E3A5250" w14:textId="6D2D4E67" w:rsidR="001B0BAD" w:rsidRDefault="00033581" w:rsidP="001B0BAD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2EBD267B" wp14:editId="297A1028">
                  <wp:extent cx="4460875" cy="1221740"/>
                  <wp:effectExtent l="19050" t="19050" r="15875" b="16510"/>
                  <wp:docPr id="952638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63866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875" cy="12217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231F03" w14:textId="5DF5835B" w:rsidR="00033581" w:rsidRPr="00503857" w:rsidRDefault="00033581" w:rsidP="001B0BAD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7E6F38" w:rsidRPr="00503857" w14:paraId="2E63CD67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AA288E" w14:textId="77777777" w:rsidR="00711C8C" w:rsidRPr="000D07ED" w:rsidRDefault="00711C8C" w:rsidP="00711C8C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3</w:t>
            </w: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>. Perform the following edits:</w:t>
            </w:r>
          </w:p>
          <w:p w14:paraId="5EE293D8" w14:textId="77777777" w:rsidR="00711C8C" w:rsidRPr="000D07ED" w:rsidRDefault="00711C8C" w:rsidP="00711C8C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354EB184" w14:textId="77777777" w:rsidR="00711C8C" w:rsidRPr="000D07ED" w:rsidRDefault="00711C8C" w:rsidP="00711C8C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 xml:space="preserve">&gt;Add the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Deliver-to </w:t>
            </w: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 xml:space="preserve">room number to the Room field </w:t>
            </w:r>
            <w:r w:rsidRPr="007210E5">
              <w:rPr>
                <w:b/>
                <w:color w:val="365F91" w:themeColor="accent1" w:themeShade="BF"/>
                <w:sz w:val="24"/>
                <w:szCs w:val="24"/>
                <w:u w:val="single"/>
              </w:rPr>
              <w:t>and</w:t>
            </w: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 xml:space="preserve"> at the end of the street address</w:t>
            </w:r>
          </w:p>
          <w:p w14:paraId="26FCEBF2" w14:textId="77777777" w:rsidR="00711C8C" w:rsidRPr="000D07ED" w:rsidRDefault="00711C8C" w:rsidP="00711C8C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4FF47855" w14:textId="77777777" w:rsidR="00711C8C" w:rsidRPr="000D07ED" w:rsidRDefault="00711C8C" w:rsidP="00711C8C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>&gt;Add the floor number</w:t>
            </w:r>
          </w:p>
          <w:p w14:paraId="70B9316A" w14:textId="77777777" w:rsidR="00711C8C" w:rsidRPr="000D07ED" w:rsidRDefault="00711C8C" w:rsidP="00711C8C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0BA995DD" w14:textId="77777777" w:rsidR="00711C8C" w:rsidRPr="000D07ED" w:rsidRDefault="00711C8C" w:rsidP="00711C8C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>&gt;Add the c/o person delivery name</w:t>
            </w:r>
          </w:p>
          <w:p w14:paraId="03E6F78F" w14:textId="77777777" w:rsidR="00711C8C" w:rsidRPr="000D07ED" w:rsidRDefault="00711C8C" w:rsidP="00711C8C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7CBE54FD" w14:textId="4EB3EC3C" w:rsidR="007E6F38" w:rsidRPr="00503857" w:rsidRDefault="00711C8C" w:rsidP="00711C8C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>Click the Collapse section button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CF790E" w14:textId="5D474DA8" w:rsidR="007E6F38" w:rsidRPr="00503857" w:rsidRDefault="008C6B78" w:rsidP="001B0BAD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137B0AAA" wp14:editId="7254CD0F">
                  <wp:extent cx="4460875" cy="2852420"/>
                  <wp:effectExtent l="19050" t="19050" r="15875" b="24130"/>
                  <wp:docPr id="8749148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914822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875" cy="28524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F38" w:rsidRPr="00503857" w14:paraId="00220374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CBAE8D" w14:textId="3FBC94BE" w:rsidR="007E6F38" w:rsidRPr="00503857" w:rsidRDefault="003F484E" w:rsidP="001B0BAD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14. Add your email address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52C234" w14:textId="77777777" w:rsidR="00517D05" w:rsidRDefault="00517D05" w:rsidP="001B0BAD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0CE4413B" w14:textId="77777777" w:rsidR="007E6F38" w:rsidRDefault="00517D05" w:rsidP="001B0BAD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050D3F44" wp14:editId="6840D8B6">
                  <wp:extent cx="4460875" cy="1687195"/>
                  <wp:effectExtent l="19050" t="19050" r="15875" b="27305"/>
                  <wp:docPr id="2719956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99565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875" cy="16871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F431AA" w14:textId="3235F708" w:rsidR="00517D05" w:rsidRPr="00503857" w:rsidRDefault="00517D05" w:rsidP="001B0BAD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8A5256" w:rsidRPr="00503857" w14:paraId="77D25E03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5F5631" w14:textId="39F0A114" w:rsidR="008A5256" w:rsidRPr="007C32A7" w:rsidRDefault="008A5256" w:rsidP="008A5256">
            <w:pPr>
              <w:spacing w:before="60" w:after="60"/>
              <w:ind w:left="0" w:right="0"/>
              <w:rPr>
                <w:bCs w:val="0"/>
                <w:color w:val="EE0000"/>
                <w:sz w:val="24"/>
                <w:szCs w:val="24"/>
              </w:rPr>
            </w:pP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lastRenderedPageBreak/>
              <w:t>1</w:t>
            </w:r>
            <w:r w:rsidR="00517D05">
              <w:rPr>
                <w:bCs w:val="0"/>
                <w:color w:val="365F91" w:themeColor="accent1" w:themeShade="BF"/>
                <w:sz w:val="24"/>
                <w:szCs w:val="24"/>
              </w:rPr>
              <w:t>5</w:t>
            </w: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>. Click the checkmark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C2FC19" w14:textId="77777777" w:rsidR="008A5256" w:rsidRDefault="008A5256" w:rsidP="008A5256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704E1D6D" w14:textId="77777777" w:rsidR="008A5256" w:rsidRDefault="008A5256" w:rsidP="008A5256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7FCBD056" wp14:editId="49046941">
                  <wp:extent cx="1904762" cy="961905"/>
                  <wp:effectExtent l="19050" t="19050" r="19685" b="10160"/>
                  <wp:docPr id="3875052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505298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762" cy="9619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7A59C3" w14:textId="0E0B7E35" w:rsidR="008A5256" w:rsidRPr="00503857" w:rsidRDefault="008A5256" w:rsidP="008A5256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0D1B68" w:rsidRPr="00503857" w14:paraId="0141A7B7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6D8090" w14:textId="50C78563" w:rsidR="000D1B68" w:rsidRPr="007C32A7" w:rsidRDefault="000D1B68" w:rsidP="000D1B68">
            <w:pPr>
              <w:spacing w:before="60" w:after="60"/>
              <w:ind w:left="0" w:right="0"/>
              <w:rPr>
                <w:bCs w:val="0"/>
                <w:color w:val="EE0000"/>
                <w:sz w:val="24"/>
                <w:szCs w:val="24"/>
              </w:rPr>
            </w:pP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4</w:t>
            </w: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 xml:space="preserve">. Click Yes to update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address </w:t>
            </w:r>
            <w:r w:rsidRPr="000D07ED">
              <w:rPr>
                <w:bCs w:val="0"/>
                <w:color w:val="365F91" w:themeColor="accent1" w:themeShade="BF"/>
                <w:sz w:val="24"/>
                <w:szCs w:val="24"/>
              </w:rPr>
              <w:t>changes to all line items and finish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890993" w14:textId="77777777" w:rsidR="00080B8D" w:rsidRDefault="00080B8D" w:rsidP="000D1B68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1EF4CF3E" w14:textId="77777777" w:rsidR="000D1B68" w:rsidRDefault="000D1B68" w:rsidP="000D1B68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048E3634" wp14:editId="19C4F3E0">
                  <wp:extent cx="2954738" cy="1762475"/>
                  <wp:effectExtent l="19050" t="19050" r="17145" b="28575"/>
                  <wp:docPr id="10242601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60167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331" cy="176700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EA0EAB" w14:textId="63C2DC44" w:rsidR="00080B8D" w:rsidRPr="00503857" w:rsidRDefault="00080B8D" w:rsidP="000D1B68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0D1B68" w:rsidRPr="00503857" w14:paraId="085A7301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A10F62" w14:textId="5022553A" w:rsidR="000D1B68" w:rsidRDefault="000D1B68" w:rsidP="000D1B68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15. Attach your quote and any other needed files under the Services for Object icon/menu </w:t>
            </w:r>
            <w:r w:rsidR="00E8032C">
              <w:rPr>
                <w:bCs w:val="0"/>
                <w:color w:val="365F91" w:themeColor="accent1" w:themeShade="BF"/>
                <w:sz w:val="24"/>
                <w:szCs w:val="24"/>
              </w:rPr>
              <w:t>at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the top left.</w:t>
            </w:r>
            <w:r w:rsidR="001E1348">
              <w:rPr>
                <w:bCs w:val="0"/>
                <w:color w:val="365F91" w:themeColor="accent1" w:themeShade="BF"/>
                <w:sz w:val="24"/>
                <w:szCs w:val="24"/>
              </w:rPr>
              <w:t xml:space="preserve"> Click the small black triangle on the right of the </w:t>
            </w:r>
            <w:r w:rsidR="00493383">
              <w:rPr>
                <w:bCs w:val="0"/>
                <w:color w:val="365F91" w:themeColor="accent1" w:themeShade="BF"/>
                <w:sz w:val="24"/>
                <w:szCs w:val="24"/>
              </w:rPr>
              <w:t>icon to access attachment options.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056AB5" w14:textId="77777777" w:rsidR="000D1B68" w:rsidRDefault="000D1B68" w:rsidP="000D1B68">
            <w:pPr>
              <w:spacing w:before="60" w:after="60"/>
              <w:ind w:left="0" w:right="0"/>
              <w:jc w:val="center"/>
              <w:rPr>
                <w:noProof/>
              </w:rPr>
            </w:pPr>
          </w:p>
          <w:p w14:paraId="41BBDF5C" w14:textId="77777777" w:rsidR="001E1348" w:rsidRDefault="001E1348" w:rsidP="000D1B68">
            <w:pPr>
              <w:spacing w:before="60" w:after="60"/>
              <w:ind w:left="0" w:right="0"/>
              <w:jc w:val="center"/>
              <w:rPr>
                <w:noProof/>
              </w:rPr>
            </w:pPr>
          </w:p>
          <w:p w14:paraId="6A9A84FD" w14:textId="66400991" w:rsidR="000D1B68" w:rsidRDefault="001E1348" w:rsidP="000D1B68">
            <w:pPr>
              <w:spacing w:before="60" w:after="60"/>
              <w:ind w:left="0" w:righ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55F604" wp14:editId="162FCC54">
                  <wp:extent cx="4460875" cy="2684145"/>
                  <wp:effectExtent l="19050" t="19050" r="15875" b="20955"/>
                  <wp:docPr id="6107802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80223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875" cy="26841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D90CFD" w14:textId="77777777" w:rsidR="001E1348" w:rsidRDefault="001E1348" w:rsidP="000D1B68">
            <w:pPr>
              <w:spacing w:before="60" w:after="60"/>
              <w:ind w:left="0" w:right="0"/>
              <w:jc w:val="center"/>
              <w:rPr>
                <w:noProof/>
              </w:rPr>
            </w:pPr>
          </w:p>
          <w:p w14:paraId="66D80591" w14:textId="110F1E2D" w:rsidR="000D1B68" w:rsidRDefault="000D1B68" w:rsidP="000D1B68">
            <w:pPr>
              <w:spacing w:before="60" w:after="60"/>
              <w:ind w:left="0" w:right="0"/>
              <w:jc w:val="center"/>
              <w:rPr>
                <w:noProof/>
              </w:rPr>
            </w:pPr>
          </w:p>
        </w:tc>
      </w:tr>
      <w:tr w:rsidR="000D1B68" w:rsidRPr="00503857" w14:paraId="573448C9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88047A" w14:textId="506A9C61" w:rsidR="000D1B68" w:rsidRDefault="000D1B68" w:rsidP="000D1B68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lastRenderedPageBreak/>
              <w:t xml:space="preserve">16. Review and check all line items for accuracy. </w:t>
            </w:r>
          </w:p>
          <w:p w14:paraId="6A721A84" w14:textId="77777777" w:rsidR="000D1B68" w:rsidRDefault="000D1B68" w:rsidP="000D1B68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7947BEAA" w14:textId="6720A54B" w:rsidR="000D1B68" w:rsidRDefault="000D1B68" w:rsidP="000D1B68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Click the Check button at the top to validate whether any errors exist.</w:t>
            </w:r>
          </w:p>
          <w:p w14:paraId="0768E541" w14:textId="77777777" w:rsidR="000D1B68" w:rsidRDefault="000D1B68" w:rsidP="000D1B68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3F668429" w14:textId="757FE550" w:rsidR="000D1B68" w:rsidRDefault="000D1B68" w:rsidP="000D1B68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Note: Disregard any yellow (soft) warning messages.</w:t>
            </w:r>
          </w:p>
          <w:p w14:paraId="506A68BB" w14:textId="77777777" w:rsidR="000D1B68" w:rsidRPr="00503857" w:rsidRDefault="000D1B68" w:rsidP="000D1B68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40BA35" w14:textId="33D09ED2" w:rsidR="000D1B68" w:rsidRPr="00503857" w:rsidRDefault="000D1B68" w:rsidP="000D1B68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6569A698" wp14:editId="1C100B89">
                  <wp:extent cx="4460875" cy="1717675"/>
                  <wp:effectExtent l="19050" t="19050" r="15875" b="15875"/>
                  <wp:docPr id="4509535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953577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875" cy="17176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B68" w:rsidRPr="00503857" w14:paraId="4FECE61E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D93671" w14:textId="41AC42E7" w:rsidR="000D1B68" w:rsidRPr="00503857" w:rsidRDefault="000D1B68" w:rsidP="000D1B68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17. Click SAVE icon to complete requisition and move it forward to Approval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B51566" w14:textId="77777777" w:rsidR="000D1B68" w:rsidRDefault="000D1B68" w:rsidP="000D1B68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5E17D676" w14:textId="77777777" w:rsidR="000D1B68" w:rsidRDefault="000D1B68" w:rsidP="000D1B68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0035DE7F" wp14:editId="4AB62981">
                  <wp:extent cx="4460875" cy="1717675"/>
                  <wp:effectExtent l="19050" t="19050" r="15875" b="15875"/>
                  <wp:docPr id="6698740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874024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875" cy="17176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0A445A" w14:textId="39A82C37" w:rsidR="000D1B68" w:rsidRPr="00503857" w:rsidRDefault="000D1B68" w:rsidP="000D1B68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</w:tbl>
    <w:p w14:paraId="21D3E7EB" w14:textId="77777777" w:rsidR="00D21F7C" w:rsidRDefault="00D21F7C">
      <w:pPr>
        <w:spacing w:before="0"/>
        <w:ind w:left="0" w:right="0"/>
        <w:rPr>
          <w:b/>
          <w:bCs w:val="0"/>
          <w:sz w:val="24"/>
          <w:szCs w:val="24"/>
        </w:rPr>
      </w:pPr>
    </w:p>
    <w:p w14:paraId="6DD161D0" w14:textId="77777777" w:rsidR="00FC396B" w:rsidRDefault="00FC396B" w:rsidP="004E6C3B"/>
    <w:p w14:paraId="1B925CD5" w14:textId="77777777" w:rsidR="009B192A" w:rsidRDefault="009B192A" w:rsidP="004E6C3B"/>
    <w:p w14:paraId="757319C6" w14:textId="77777777" w:rsidR="009B192A" w:rsidRDefault="009B192A" w:rsidP="004E6C3B"/>
    <w:sectPr w:rsidR="009B192A" w:rsidSect="0014580F">
      <w:headerReference w:type="default" r:id="rId43"/>
      <w:footerReference w:type="default" r:id="rId44"/>
      <w:pgSz w:w="12240" w:h="15840"/>
      <w:pgMar w:top="547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9415" w14:textId="77777777" w:rsidR="007748D6" w:rsidRDefault="007748D6">
      <w:r>
        <w:separator/>
      </w:r>
    </w:p>
  </w:endnote>
  <w:endnote w:type="continuationSeparator" w:id="0">
    <w:p w14:paraId="455840C6" w14:textId="77777777" w:rsidR="007748D6" w:rsidRDefault="0077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2E54" w14:textId="77777777" w:rsidR="003F5BB9" w:rsidRDefault="006E172E">
    <w:pPr>
      <w:pStyle w:val="Footer"/>
    </w:pPr>
    <w:r>
      <w:rPr>
        <w:rFonts w:ascii="Lucida Sans Unicode" w:hAnsi="Lucida Sans Unicode" w:cs="Lucida Sans Unicode"/>
        <w:noProof/>
        <w:lang w:bidi="ar-SA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D0455F5" wp14:editId="6A626A6C">
              <wp:simplePos x="0" y="0"/>
              <wp:positionH relativeFrom="column">
                <wp:posOffset>6400800</wp:posOffset>
              </wp:positionH>
              <wp:positionV relativeFrom="paragraph">
                <wp:posOffset>-133350</wp:posOffset>
              </wp:positionV>
              <wp:extent cx="443865" cy="603250"/>
              <wp:effectExtent l="19050" t="19050" r="22860" b="15875"/>
              <wp:wrapNone/>
              <wp:docPr id="6" name="Freeform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443865" cy="603250"/>
                      </a:xfrm>
                      <a:custGeom>
                        <a:avLst/>
                        <a:gdLst>
                          <a:gd name="T0" fmla="*/ 623 w 623"/>
                          <a:gd name="T1" fmla="*/ 0 h 889"/>
                          <a:gd name="T2" fmla="*/ 0 w 623"/>
                          <a:gd name="T3" fmla="*/ 0 h 889"/>
                          <a:gd name="T4" fmla="*/ 0 w 623"/>
                          <a:gd name="T5" fmla="*/ 889 h 88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623" h="889">
                            <a:moveTo>
                              <a:pt x="623" y="0"/>
                            </a:moveTo>
                            <a:lnTo>
                              <a:pt x="0" y="0"/>
                            </a:lnTo>
                            <a:lnTo>
                              <a:pt x="0" y="889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D91EC1" id="Freeform 37" o:spid="_x0000_s1026" style="position:absolute;margin-left:7in;margin-top:-10.5pt;width:34.95pt;height:47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23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8UuwIAACoGAAAOAAAAZHJzL2Uyb0RvYy54bWysVNtu2zAMfR+wfxD0OGC141yaGnWKoV2G&#10;AbsBzT5AkeXYmC1pkhKn+/qRtOM6XYABw/KgSOIxfc6hydu7Y1Ozg3K+Mjrjk6uYM6WlySu9y/j3&#10;zfrtkjMfhM5FbbTK+JPy/G71+tVta1OVmNLUuXIMkmiftjbjZQg2jSIvS9UIf2Ws0hAsjGtEgKPb&#10;RbkTLWRv6iiJ40XUGpdbZ6TyHm4fuiBfUf6iUDJ8LQqvAqszDtwCrY7WLa7R6lakOydsWcmehvgH&#10;Fo2oNLx0SPUggmB7V/2RqqmkM94U4UqaJjJFUUlFGkDNJH6h5rEUVpEWMMfbwSb//9LKL4dH+80h&#10;dW8/GfnDgyNRa306RPDgAcO27WeTQw3FPhgSeyxcw5wBUyfxMsYfXYMqdiSLnwaL1TEwCZez2XS5&#10;mHMmIbSIp8mcShCJFHMhC7n34YMytBeHTz50FcphR/7mTIsGSGygmkVTQ7HeRGyRTFmLa1/PATQZ&#10;gWJWsuXy5iUkOYNczDI9g1zMMjuDXMwCqgfCwOOZDajfnfSJ8iRZHnWvGXZMYD919lrj0V40AEzc&#10;TFAQpAAU+XcZDCoRTAb9FQxiEDwfZ+4e6hk56KuXHeU4g47advZaEVAIEsIta6HaUB1WZhxLgPeN&#10;OaiNIURAPRSH154+iOd4rce4TvYJdYqd/i3l6jB9sYF5F4UNkiG3BoKoa/TJabOu6pq+uVoj7WQ5&#10;v54TYW/qKscocvZut72vHTsIGCzT6WKxXvduncGc2eucspVK5O/7fRBV3e2JW99w2GM4t3y6NfkT&#10;9Bt1FkiB8QotVhr3i7MWRlXG/c+9cIqz+qOGWXAzmc0AFugwm18ncHDjyHYcEVpCqozLABXrDveh&#10;m4h766pdie1MgrV5B51eVNiCNBI6Xv0BBhI52Q9PnHjjM6GeR/zqNwAAAP//AwBQSwMEFAAGAAgA&#10;AAAhAMEYSJXgAAAADAEAAA8AAABkcnMvZG93bnJldi54bWxMj8FOwzAQRO9I/IO1SFxQazdCJKRx&#10;KgTtgSOFC7dt7NoRsR3FbpLy9WxP9LajHc28qTaz69ioh9gGL2G1FMC0b4JqvZHw9blbFMBiQq+w&#10;C15LOOsIm/r2psJShcl/6HGfDKMQH0uUYFPqS85jY7XDuAy99vQ7hsFhIjkYrgacKNx1PBPiiTts&#10;PTVY7PWr1c3P/uQkFGI3mQc7b9/jL5rv8xvPuu0o5f3d/LIGlvSc/s1wwSd0qInpEE5eRdaRFqKg&#10;MUnCIlvRcbGIPH8GdpCQPwrgdcWvR9R/AAAA//8DAFBLAQItABQABgAIAAAAIQC2gziS/gAAAOEB&#10;AAATAAAAAAAAAAAAAAAAAAAAAABbQ29udGVudF9UeXBlc10ueG1sUEsBAi0AFAAGAAgAAAAhADj9&#10;If/WAAAAlAEAAAsAAAAAAAAAAAAAAAAALwEAAF9yZWxzLy5yZWxzUEsBAi0AFAAGAAgAAAAhAI+/&#10;LxS7AgAAKgYAAA4AAAAAAAAAAAAAAAAALgIAAGRycy9lMm9Eb2MueG1sUEsBAi0AFAAGAAgAAAAh&#10;AMEYSJXgAAAADAEAAA8AAAAAAAAAAAAAAAAAFQUAAGRycy9kb3ducmV2LnhtbFBLBQYAAAAABAAE&#10;APMAAAAiBgAAAAA=&#10;" path="m623,l,,,889e" filled="f" fillcolor="#0c9" strokecolor="#36f" strokeweight="2.25pt">
              <v:path arrowok="t" o:connecttype="custom" o:connectlocs="443865,0;0,0;0,603250" o:connectangles="0,0,0"/>
            </v:shape>
          </w:pict>
        </mc:Fallback>
      </mc:AlternateContent>
    </w:r>
    <w:r>
      <w:rPr>
        <w:rFonts w:ascii="Lucida Sans Unicode" w:hAnsi="Lucida Sans Unicode" w:cs="Lucida Sans Unicode"/>
        <w:noProof/>
        <w:lang w:bidi="ar-S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C99A9F1" wp14:editId="0E19744C">
              <wp:simplePos x="0" y="0"/>
              <wp:positionH relativeFrom="column">
                <wp:posOffset>6461125</wp:posOffset>
              </wp:positionH>
              <wp:positionV relativeFrom="paragraph">
                <wp:posOffset>-90170</wp:posOffset>
              </wp:positionV>
              <wp:extent cx="314960" cy="488950"/>
              <wp:effectExtent l="22225" t="24130" r="24765" b="20320"/>
              <wp:wrapNone/>
              <wp:docPr id="5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14960" cy="488950"/>
                      </a:xfrm>
                      <a:custGeom>
                        <a:avLst/>
                        <a:gdLst>
                          <a:gd name="T0" fmla="*/ 623 w 623"/>
                          <a:gd name="T1" fmla="*/ 0 h 889"/>
                          <a:gd name="T2" fmla="*/ 0 w 623"/>
                          <a:gd name="T3" fmla="*/ 0 h 889"/>
                          <a:gd name="T4" fmla="*/ 0 w 623"/>
                          <a:gd name="T5" fmla="*/ 889 h 88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623" h="889">
                            <a:moveTo>
                              <a:pt x="623" y="0"/>
                            </a:moveTo>
                            <a:lnTo>
                              <a:pt x="0" y="0"/>
                            </a:lnTo>
                            <a:lnTo>
                              <a:pt x="0" y="889"/>
                            </a:lnTo>
                          </a:path>
                        </a:pathLst>
                      </a:custGeom>
                      <a:noFill/>
                      <a:ln w="3810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556A8B" id="Freeform 36" o:spid="_x0000_s1026" style="position:absolute;margin-left:508.75pt;margin-top:-7.1pt;width:24.8pt;height:38.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23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cutgIAACoGAAAOAAAAZHJzL2Uyb0RvYy54bWysVNtu2zAMfR+wfxD0OGC1nUuXBHWKoV2H&#10;Ad0FaPYBiizHxmRJk5Q43dePpJ3E6QIMGOYHRTJPjs8hRd7c7hvNdsqH2pqcZ1cpZ8pIW9Rmk/Pv&#10;q4e3M85CFKYQ2hqV82cV+O3y9aub1i3UyFZWF8ozIDFh0bqcVzG6RZIEWalGhCvrlIFgaX0jIhz9&#10;Jim8aIG90ckoTa+T1vrCeStVCPD2vgvyJfGXpZLxa1kGFZnOOWiLtHpa17gmyxux2Hjhqlr2MsQ/&#10;qGhEbeCjR6p7EQXb+voPqqaW3gZbxitpm8SWZS0VeQA3WfrCzVMlnCIvkJzgjmkK/49Wftk9uW8e&#10;pQf3aOWPABlJWhcWxwgeAmDYuv1sC6ih2EZLZvelb5i3kNQsnaX40GtwxfaU4udjitU+Mgkvx9lk&#10;fg2FkBCazGbzKZUgEQvkQhVyG+JHZWkvdo8hdhUqYEf5LZgRDYhYAUnZaCjWm4Rdj8asxbWv5xGU&#10;DUApqxh88SVkdAa5yDI+g1xkmZxBLrJMBxDQcVID7jcHf6I6WJZ703uGHRPYT116nQ2YXkwAJHGV&#10;oSGgABTl7zIYXCKYEvRXMJhB8HTI3P2pV+Shr152lOcMOmrdpdeJiEZQEG5Zm3OsDqtyjiXA943d&#10;qZUlREQ/FIfPHi7EKa7NENfZPqAOscOvI64O0xcblHdR2KAYytZRIPoaXDljH2qt6c5pg7LHs6y/&#10;1sHqusAoag5+s77Tnu0EDhZ45nSxgO0M5u3WFMRWKVF86PdR1Lrbk7a+4bDHcG6FxdoWz9Bv1Flg&#10;BcYrtFhl/S/OWhhVOQ8/t8IrzvQnA7Ngnk0mAIt0mEzfjeDgh5H1MCKMBKqcywgV6w53sZuIW+fr&#10;TYXtTBUy9j10elljC9JI6HT1BxhIlMl+eOLEG54JdRrxy98AAAD//wMAUEsDBBQABgAIAAAAIQB4&#10;Tg204QAAAAwBAAAPAAAAZHJzL2Rvd25yZXYueG1sTI/BTsMwEETvSPyDtUjcWjspTasQp6qQQBxA&#10;LYELNzdekqj2OsRuG/4e99QeR/s087ZYjdawIw6+cyQhmQpgSLXTHTUSvj6fJ0tgPijSyjhCCX/o&#10;YVXe3hQq1+5EH3isQsNiCflcSWhD6HPOfd2iVX7qeqR4+3GDVSHGoeF6UKdYbg1Phci4VR3FhVb1&#10;+NRiva8OVsK7s/bbzLDbvm5+59u08jP/8ibl/d24fgQWcAwXGM76UR3K6LRzB9KemZhFsphHVsIk&#10;eUiBnRGRLRJgOwlZugReFvz6ifIfAAD//wMAUEsBAi0AFAAGAAgAAAAhALaDOJL+AAAA4QEAABMA&#10;AAAAAAAAAAAAAAAAAAAAAFtDb250ZW50X1R5cGVzXS54bWxQSwECLQAUAAYACAAAACEAOP0h/9YA&#10;AACUAQAACwAAAAAAAAAAAAAAAAAvAQAAX3JlbHMvLnJlbHNQSwECLQAUAAYACAAAACEAscBXLrYC&#10;AAAqBgAADgAAAAAAAAAAAAAAAAAuAgAAZHJzL2Uyb0RvYy54bWxQSwECLQAUAAYACAAAACEAeE4N&#10;tOEAAAAMAQAADwAAAAAAAAAAAAAAAAAQBQAAZHJzL2Rvd25yZXYueG1sUEsFBgAAAAAEAAQA8wAA&#10;AB4GAAAAAA==&#10;" path="m623,l,,,889e" filled="f" fillcolor="#0c9" strokecolor="#009" strokeweight="3pt">
              <v:path arrowok="t" o:connecttype="custom" o:connectlocs="314960,0;0,0;0,488950" o:connectangles="0,0,0"/>
            </v:shape>
          </w:pict>
        </mc:Fallback>
      </mc:AlternateContent>
    </w:r>
    <w:r>
      <w:rPr>
        <w:rFonts w:ascii="Lucida Sans Unicode" w:hAnsi="Lucida Sans Unicode" w:cs="Lucida Sans Unicode"/>
        <w:noProof/>
        <w:lang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8F30C0" wp14:editId="6D4DDE82">
              <wp:simplePos x="0" y="0"/>
              <wp:positionH relativeFrom="column">
                <wp:posOffset>6515100</wp:posOffset>
              </wp:positionH>
              <wp:positionV relativeFrom="page">
                <wp:posOffset>9377045</wp:posOffset>
              </wp:positionV>
              <wp:extent cx="228600" cy="342900"/>
              <wp:effectExtent l="0" t="4445" r="0" b="0"/>
              <wp:wrapNone/>
              <wp:docPr id="3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8EF5A" w14:textId="77777777" w:rsidR="003F5BB9" w:rsidRPr="002F1110" w:rsidRDefault="004A7F08">
                          <w:pPr>
                            <w:ind w:left="0"/>
                            <w:rPr>
                              <w:sz w:val="24"/>
                              <w:szCs w:val="24"/>
                            </w:rPr>
                          </w:pPr>
                          <w:r w:rsidRPr="002F1110"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begin"/>
                          </w:r>
                          <w:r w:rsidR="003F5BB9" w:rsidRPr="002F1110">
                            <w:rPr>
                              <w:rStyle w:val="PageNumber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2F1110"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F1ADA">
                            <w:rPr>
                              <w:rStyle w:val="PageNumber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2F1110"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F30C0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left:0;text-align:left;margin-left:513pt;margin-top:738.35pt;width:18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zJs8AEAAMk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mefXV0uKSAq9Xuc3ZMcKonh67NCH9wp6Fo2SI800gYvjgw9T6lNKrOXB6HqvjUkOttXOIDsK&#10;mv8+fTP6b2nGxmQL8dmEGG8Sy0hsohjGaqRgZFtBfSK+CNM+0f6T0QH+5GygXSq5/3EQqDgzHyxp&#10;drNar+PyJWf95m1ODl5GqsuIsJKgSh44m8xdmBb24FC3HVWapmThjnRudNLguau5b9qXpOK823Eh&#10;L/2U9fwHbn8BAAD//wMAUEsDBBQABgAIAAAAIQAh+dY24wAAABQBAAAPAAAAZHJzL2Rvd25yZXYu&#10;eG1sTE/LTsMwELwj8Q/WInFB1Ca0NqRxKh4CcW3pBzixm0TE6yh2m/Tv2Z7gsprZx+xMsZl9z05u&#10;jF1ADQ8LAcxhHWyHjYb998f9E7CYDFrTB3Qazi7Cpry+Kkxuw4Rbd9qlhpEIxtxoaFMacs5j3Tpv&#10;4iIMDml2CKM3iejYcDuaicR9zzMhJPemQ/rQmsG9ta7+2R29hsPXdLd6nqrPtFfbpXw1narCWevb&#10;m/l9TeVlDSy5Of1dwCUD+YeSjFXhiDaynrjIJCVKhJZKKmCXHSEz6lWEVo9CAS8L/j9M+QsAAP//&#10;AwBQSwECLQAUAAYACAAAACEAtoM4kv4AAADhAQAAEwAAAAAAAAAAAAAAAAAAAAAAW0NvbnRlbnRf&#10;VHlwZXNdLnhtbFBLAQItABQABgAIAAAAIQA4/SH/1gAAAJQBAAALAAAAAAAAAAAAAAAAAC8BAABf&#10;cmVscy8ucmVsc1BLAQItABQABgAIAAAAIQAt3zJs8AEAAMkDAAAOAAAAAAAAAAAAAAAAAC4CAABk&#10;cnMvZTJvRG9jLnhtbFBLAQItABQABgAIAAAAIQAh+dY24wAAABQBAAAPAAAAAAAAAAAAAAAAAEoE&#10;AABkcnMvZG93bnJldi54bWxQSwUGAAAAAAQABADzAAAAWgUAAAAA&#10;" stroked="f">
              <v:textbox>
                <w:txbxContent>
                  <w:p w14:paraId="3158EF5A" w14:textId="77777777" w:rsidR="003F5BB9" w:rsidRPr="002F1110" w:rsidRDefault="004A7F08">
                    <w:pPr>
                      <w:ind w:left="0"/>
                      <w:rPr>
                        <w:sz w:val="24"/>
                        <w:szCs w:val="24"/>
                      </w:rPr>
                    </w:pPr>
                    <w:r w:rsidRPr="002F1110">
                      <w:rPr>
                        <w:rStyle w:val="PageNumber"/>
                        <w:sz w:val="24"/>
                        <w:szCs w:val="24"/>
                      </w:rPr>
                      <w:fldChar w:fldCharType="begin"/>
                    </w:r>
                    <w:r w:rsidR="003F5BB9" w:rsidRPr="002F1110">
                      <w:rPr>
                        <w:rStyle w:val="PageNumber"/>
                        <w:sz w:val="24"/>
                        <w:szCs w:val="24"/>
                      </w:rPr>
                      <w:instrText xml:space="preserve"> PAGE </w:instrText>
                    </w:r>
                    <w:r w:rsidRPr="002F1110">
                      <w:rPr>
                        <w:rStyle w:val="PageNumber"/>
                        <w:sz w:val="24"/>
                        <w:szCs w:val="24"/>
                      </w:rPr>
                      <w:fldChar w:fldCharType="separate"/>
                    </w:r>
                    <w:r w:rsidR="005F1ADA">
                      <w:rPr>
                        <w:rStyle w:val="PageNumber"/>
                        <w:noProof/>
                        <w:sz w:val="24"/>
                        <w:szCs w:val="24"/>
                      </w:rPr>
                      <w:t>3</w:t>
                    </w:r>
                    <w:r w:rsidRPr="002F1110">
                      <w:rPr>
                        <w:rStyle w:val="PageNumber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85BC" w14:textId="77777777" w:rsidR="007748D6" w:rsidRDefault="007748D6">
      <w:r>
        <w:separator/>
      </w:r>
    </w:p>
  </w:footnote>
  <w:footnote w:type="continuationSeparator" w:id="0">
    <w:p w14:paraId="73B2F43D" w14:textId="77777777" w:rsidR="007748D6" w:rsidRDefault="0077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1352" w14:textId="77777777" w:rsidR="003F5BB9" w:rsidRPr="006D5BC0" w:rsidRDefault="006E172E" w:rsidP="00672563">
    <w:pPr>
      <w:pStyle w:val="Header"/>
      <w:spacing w:before="0"/>
      <w:ind w:left="360"/>
      <w:rPr>
        <w:rFonts w:cs="Lucida Sans Unicode"/>
        <w:noProof/>
        <w:color w:val="6165FD"/>
        <w:szCs w:val="28"/>
        <w:lang w:bidi="ar-SA"/>
      </w:rPr>
    </w:pPr>
    <w:r>
      <w:rPr>
        <w:rFonts w:cs="Lucida Sans Unicode"/>
        <w:noProof/>
        <w:color w:val="6165FD"/>
        <w:szCs w:val="28"/>
        <w:lang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6457A7C" wp14:editId="5278AF6D">
              <wp:simplePos x="0" y="0"/>
              <wp:positionH relativeFrom="column">
                <wp:posOffset>13335</wp:posOffset>
              </wp:positionH>
              <wp:positionV relativeFrom="paragraph">
                <wp:posOffset>-111125</wp:posOffset>
              </wp:positionV>
              <wp:extent cx="443865" cy="801370"/>
              <wp:effectExtent l="22860" t="22225" r="19050" b="14605"/>
              <wp:wrapNone/>
              <wp:docPr id="11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1600000">
                        <a:off x="0" y="0"/>
                        <a:ext cx="443865" cy="801370"/>
                      </a:xfrm>
                      <a:custGeom>
                        <a:avLst/>
                        <a:gdLst>
                          <a:gd name="T0" fmla="*/ 623 w 623"/>
                          <a:gd name="T1" fmla="*/ 0 h 889"/>
                          <a:gd name="T2" fmla="*/ 0 w 623"/>
                          <a:gd name="T3" fmla="*/ 0 h 889"/>
                          <a:gd name="T4" fmla="*/ 0 w 623"/>
                          <a:gd name="T5" fmla="*/ 889 h 88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623" h="889">
                            <a:moveTo>
                              <a:pt x="623" y="0"/>
                            </a:moveTo>
                            <a:lnTo>
                              <a:pt x="0" y="0"/>
                            </a:lnTo>
                            <a:lnTo>
                              <a:pt x="0" y="889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46A07" id="Freeform 24" o:spid="_x0000_s1026" style="position:absolute;margin-left:1.05pt;margin-top:-8.75pt;width:34.95pt;height:6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23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TpuwIAACoGAAAOAAAAZHJzL2Uyb0RvYy54bWysVNlu2zAQfC/QfyD4WKDR4TNC5KBI6qJA&#10;egBxP4CmKEsoRbIkbTn9+uxSsiKnBgoU9QNNckermVnt3tweG0kOwrpaq5wmVzElQnFd1GqX0x+b&#10;9fslJc4zVTCplcjpk3D0dvX2zU1rMpHqSstCWAJJlMtak9PKe5NFkeOVaJi70kYoCJbaNszD0e6i&#10;wrIWsjcySuN4HrXaFsZqLpyD2/suSFchf1kK7r+VpROeyJwCNx9WG9YtrtHqhmU7y0xV854G+wcW&#10;DasVvHRIdc88I3tb/5GqqbnVTpf+iusm0mVZcxE0gJokfqXmsWJGBC1gjjODTe7/peVfD4/mu0Xq&#10;zjxo/tOBI1FrXDZE8OAAQ7btF11ADdne6yD2WNqGWA2mpsk8xl+4BlXkGCx+GiwWR084XE6nk+V8&#10;RgmH0DJOJotQgohlmAtZ8L3zn4QOe3Z4cL6rUAG74G9BFGuAxAaqWTYSivUuIvN0Qlpc+3oOoGQE&#10;iklFlsvr15D0DHIxy+QMcjHL9AxyMQuoHggDjxc2oH530seqk2R+VL1m2BGG/dTZa7RDe9EAMHGT&#10;oCBIAajg32UwqERwMOivYBCD4Nk4c/dQz8hCX73uKEsJdNS2s9cwj0KQEG5Jm1OsDqmg6lACvG/0&#10;QWx0QHjUE+Lw2tMH8RKXaozrZJ9Qp9jp34RcHaYvNjDvorBBMsGtgSDqGn1ySq9rKcM3JxXSTpez&#10;xSwQdlrWBUaRs7O77Z205MBgsEwm8/l63bt1BrN6r4qQrRKs+NjvPatltw/c+obDHsO55bKtLp6g&#10;30JngRQYr9Bilba/KWlhVOXU/dozKyiRnxXMgutkOgWYD4fpbJHCwY4j23GEKQ6pcso9VKw73Plu&#10;Iu6NrXcVvCsJgpX+AJ1e1tiCYSR0vPoDDKTgZD88ceKNzwH1MuJXzwAAAP//AwBQSwMEFAAGAAgA&#10;AAAhAAzRUrnfAAAACAEAAA8AAABkcnMvZG93bnJldi54bWxMj91Kw0AQhe8F32EZwRtpdxPRlJhN&#10;EaEKCqU/PsA2O01Cs7Mhu22iT+94pZfD+TjznWI5uU5ccAitJw3JXIFAqrxtqdbwuV/NFiBCNGRN&#10;5wk1fGGAZXl9VZjc+pG2eNnFWnAJhdxoaGLscylD1aAzYe57JM6OfnAm8jnU0g5m5HLXyVSpR+lM&#10;S/yhMT2+NFiddmen4WN7P+7lKrvbqLCZ1uH17bt/J61vb6bnJxARp/gHw68+q0PJTgd/JhtEpyFN&#10;GNQwS7IHEJxnKU87MKcWGciykP8HlD8AAAD//wMAUEsBAi0AFAAGAAgAAAAhALaDOJL+AAAA4QEA&#10;ABMAAAAAAAAAAAAAAAAAAAAAAFtDb250ZW50X1R5cGVzXS54bWxQSwECLQAUAAYACAAAACEAOP0h&#10;/9YAAACUAQAACwAAAAAAAAAAAAAAAAAvAQAAX3JlbHMvLnJlbHNQSwECLQAUAAYACAAAACEAoPhE&#10;6bsCAAAqBgAADgAAAAAAAAAAAAAAAAAuAgAAZHJzL2Uyb0RvYy54bWxQSwECLQAUAAYACAAAACEA&#10;DNFSud8AAAAIAQAADwAAAAAAAAAAAAAAAAAVBQAAZHJzL2Rvd25yZXYueG1sUEsFBgAAAAAEAAQA&#10;8wAAACEGAAAAAA==&#10;" path="m623,l,,,889e" filled="f" fillcolor="#0c9" strokecolor="#36f" strokeweight="2.25pt">
              <v:path arrowok="t" o:connecttype="custom" o:connectlocs="443865,0;0,0;0,801370" o:connectangles="0,0,0"/>
            </v:shape>
          </w:pict>
        </mc:Fallback>
      </mc:AlternateContent>
    </w:r>
    <w:r>
      <w:rPr>
        <w:rFonts w:cs="Lucida Sans Unicode"/>
        <w:noProof/>
        <w:color w:val="6165FD"/>
        <w:szCs w:val="28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EED444" wp14:editId="37523595">
              <wp:simplePos x="0" y="0"/>
              <wp:positionH relativeFrom="column">
                <wp:posOffset>81915</wp:posOffset>
              </wp:positionH>
              <wp:positionV relativeFrom="paragraph">
                <wp:posOffset>-54610</wp:posOffset>
              </wp:positionV>
              <wp:extent cx="314960" cy="683895"/>
              <wp:effectExtent l="24765" t="21590" r="22225" b="27940"/>
              <wp:wrapNone/>
              <wp:docPr id="9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1600000">
                        <a:off x="0" y="0"/>
                        <a:ext cx="314960" cy="683895"/>
                      </a:xfrm>
                      <a:custGeom>
                        <a:avLst/>
                        <a:gdLst>
                          <a:gd name="T0" fmla="*/ 623 w 623"/>
                          <a:gd name="T1" fmla="*/ 0 h 889"/>
                          <a:gd name="T2" fmla="*/ 0 w 623"/>
                          <a:gd name="T3" fmla="*/ 0 h 889"/>
                          <a:gd name="T4" fmla="*/ 0 w 623"/>
                          <a:gd name="T5" fmla="*/ 889 h 88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623" h="889">
                            <a:moveTo>
                              <a:pt x="623" y="0"/>
                            </a:moveTo>
                            <a:lnTo>
                              <a:pt x="0" y="0"/>
                            </a:lnTo>
                            <a:lnTo>
                              <a:pt x="0" y="889"/>
                            </a:lnTo>
                          </a:path>
                        </a:pathLst>
                      </a:custGeom>
                      <a:noFill/>
                      <a:ln w="3810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5D507E" id="Freeform 23" o:spid="_x0000_s1026" style="position:absolute;margin-left:6.45pt;margin-top:-4.3pt;width:24.8pt;height:53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23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e+TvAIAACoGAAAOAAAAZHJzL2Uyb0RvYy54bWysVNuO2jAQfa/Uf7D8WKkbAiyFaMOq2u1W&#10;lbYXaekHGMchUR3btQ1h+/WdmQQIW9SHqnkIduZwPOeMZ25u941mO+VDbU3O06sRZ8pIW9Rmk/Pv&#10;q4e3c85CFKYQ2hqV82cV+O3y9aub1mVqbCurC+UZkJiQtS7nVYwuS5IgK9WIcGWdMhAsrW9EhK3f&#10;JIUXLbA3OhmPRrOktb5w3koVAny974J8SfxlqWT8WpZBRaZzDrlFent6r/GdLG9EtvHCVbXs0xD/&#10;kEUjagOHHqnuRRRs6+s/qJpaehtsGa+kbRJblrVUpAHUpKMXap4q4RRpAXOCO9oU/h+t/LJ7ct88&#10;ph7co5U/AjiStC5kxwhuAmDYuv1sC6ih2EZLYvelb5i3YOo4nY3woc+giu3J4uejxWofmYSPk3S6&#10;mEEhJIRm88l8cY0lSESGXJiF3Ib4UVlai91jiF2FCliRvwUzooEkVkBSNhqK9SZhs/GEtfju63kE&#10;pQPQiFVsPl+8hIzPIBdZJmeQiyzTM8hFlusBBPI4ZQPqNwd9ojpIlnvTa4YVE9hPnb3OBrQXDQAT&#10;V2lvIKDIv8tgUIlgMgjO+zsYxCD4UBoCd3/qM/LQVy87ynMGHbXu7HUiohBMCJeshWpDdViVcywB&#10;fm/sTq0sISLqoTgcSz0Jp53i2gxxnewD6hA7/Dri6jB9sYGri8ICk6HrdkwQdQ2unLEPtdZ057TB&#10;tCfztL/Wweq6wCjmHPxmfac92wkcLPAs6GIB2xnM260piK1SovjQr6Oodbem3PqGwx7DuRWytS2e&#10;od+os0AKjFdoscr6X5y1MKpyHn5uhVec6U8GZsEinU4BFmkzvX43ho0fRtbDiDASqHIuI1Ss29zF&#10;biJuna83FZyVUoWMfQ+dXtbYgjQSurz6DQwkcrIfnjjxhntCnUb88jcAAAD//wMAUEsDBBQABgAI&#10;AAAAIQAcAgAn3wAAAAcBAAAPAAAAZHJzL2Rvd25yZXYueG1sTI7BSsNAFEX3gv8wPMGNtJMEGpqY&#10;SdGiULQgrV10Oc08k2DmTchM0+jX+1zp8nIv555iNdlOjDj41pGCeB6BQKqcaalWcHh/ni1B+KDJ&#10;6M4RKvhCD6vy+qrQuXEX2uG4D7VgCPlcK2hC6HMpfdWg1X7ueiTuPtxgdeA41NIM+sJw28kkilJp&#10;dUv80Oge1w1Wn/uzVdBvH18Xbhd9rzdP7d3GvozHuHpT6vZmergHEXAKf2P41Wd1KNnp5M5kvOg4&#10;JxkvFcyWKQju02QB4qQgy2KQZSH/+5c/AAAA//8DAFBLAQItABQABgAIAAAAIQC2gziS/gAAAOEB&#10;AAATAAAAAAAAAAAAAAAAAAAAAABbQ29udGVudF9UeXBlc10ueG1sUEsBAi0AFAAGAAgAAAAhADj9&#10;If/WAAAAlAEAAAsAAAAAAAAAAAAAAAAALwEAAF9yZWxzLy5yZWxzUEsBAi0AFAAGAAgAAAAhADsl&#10;75O8AgAAKgYAAA4AAAAAAAAAAAAAAAAALgIAAGRycy9lMm9Eb2MueG1sUEsBAi0AFAAGAAgAAAAh&#10;ABwCACffAAAABwEAAA8AAAAAAAAAAAAAAAAAFgUAAGRycy9kb3ducmV2LnhtbFBLBQYAAAAABAAE&#10;APMAAAAiBgAAAAA=&#10;" path="m623,l,,,889e" filled="f" fillcolor="#0c9" strokecolor="#009" strokeweight="3pt">
              <v:path arrowok="t" o:connecttype="custom" o:connectlocs="314960,0;0,0;0,683895" o:connectangles="0,0,0"/>
            </v:shape>
          </w:pict>
        </mc:Fallback>
      </mc:AlternateContent>
    </w:r>
    <w:r w:rsidR="004C290D">
      <w:rPr>
        <w:rFonts w:cs="Lucida Sans Unicode"/>
        <w:b/>
        <w:bCs w:val="0"/>
        <w:i/>
        <w:iCs/>
        <w:color w:val="6165FD"/>
        <w:sz w:val="28"/>
        <w:szCs w:val="28"/>
      </w:rPr>
      <w:t>Quick Reference Card</w:t>
    </w:r>
    <w:r w:rsidR="003F5BB9" w:rsidRPr="006D5BC0">
      <w:rPr>
        <w:rFonts w:cs="Lucida Sans Unicode"/>
        <w:noProof/>
        <w:color w:val="6165FD"/>
        <w:szCs w:val="28"/>
        <w:lang w:bidi="ar-SA"/>
      </w:rPr>
      <w:t xml:space="preserve"> </w:t>
    </w:r>
  </w:p>
  <w:p w14:paraId="28C9302B" w14:textId="66FFEA7E" w:rsidR="004871EB" w:rsidRPr="004871EB" w:rsidRDefault="0004443B" w:rsidP="004871EB">
    <w:pPr>
      <w:pStyle w:val="Header"/>
      <w:ind w:left="360"/>
      <w:rPr>
        <w:rFonts w:cs="Lucida Sans Unicode"/>
        <w:b/>
        <w:noProof/>
        <w:color w:val="000099"/>
        <w:sz w:val="40"/>
        <w:szCs w:val="40"/>
        <w:lang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4443B">
      <w:rPr>
        <w:rFonts w:cs="Lucida Sans Unicode"/>
        <w:b/>
        <w:noProof/>
        <w:color w:val="000099"/>
        <w:sz w:val="40"/>
        <w:szCs w:val="40"/>
        <w:lang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Quick Reference Guide - Using ME51N Requisition for </w:t>
    </w:r>
    <w:r w:rsidR="006B1D70">
      <w:rPr>
        <w:rFonts w:cs="Lucida Sans Unicode"/>
        <w:b/>
        <w:noProof/>
        <w:color w:val="000099"/>
        <w:sz w:val="40"/>
        <w:szCs w:val="40"/>
        <w:lang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Free Text</w:t>
    </w:r>
    <w:r w:rsidRPr="0004443B">
      <w:rPr>
        <w:rFonts w:cs="Lucida Sans Unicode"/>
        <w:b/>
        <w:noProof/>
        <w:color w:val="000099"/>
        <w:sz w:val="40"/>
        <w:szCs w:val="40"/>
        <w:lang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Orders</w:t>
    </w:r>
  </w:p>
  <w:p w14:paraId="4949B35E" w14:textId="77777777" w:rsidR="003F5BB9" w:rsidRPr="00575A67" w:rsidRDefault="006E172E">
    <w:pPr>
      <w:pStyle w:val="Header"/>
      <w:ind w:left="360"/>
      <w:rPr>
        <w:color w:val="000099"/>
      </w:rPr>
    </w:pPr>
    <w:r>
      <w:rPr>
        <w:noProof/>
        <w:color w:val="000099"/>
        <w:lang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7DE58C9" wp14:editId="5801180B">
              <wp:simplePos x="0" y="0"/>
              <wp:positionH relativeFrom="column">
                <wp:posOffset>212090</wp:posOffset>
              </wp:positionH>
              <wp:positionV relativeFrom="paragraph">
                <wp:posOffset>18415</wp:posOffset>
              </wp:positionV>
              <wp:extent cx="6613525" cy="0"/>
              <wp:effectExtent l="21590" t="18415" r="22860" b="19685"/>
              <wp:wrapNone/>
              <wp:docPr id="8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35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AC47D" id="Line 2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1.45pt" to="537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/fHuAEAAFcDAAAOAAAAZHJzL2Uyb0RvYy54bWysU8tu2zAQvBfoPxC817Jd2E0Eyzk4TS9p&#10;ayDpB6z5kIhQXIJLW/Lfl2QsN2hvRXRYcLnL4cxwtbkbe8tOKpBB1/DFbM6ZcgKlcW3Dfz0/fLrh&#10;jCI4CRadavhZEb/bfvywGXytltihlSqwBOKoHnzDuxh9XVUkOtUDzdArl4oaQw8xpaGtZIAhofe2&#10;Ws7n62rAIH1AoYjS7v1rkW8LvtZKxJ9ak4rMNjxxiyWGEg85VtsN1G0A3xlxoQH/waIH49KlV6h7&#10;iMCOwfwD1RsRkFDHmcC+Qq2NUEVDUrOY/6XmqQOvipZkDvmrTfR+sOLHaef2IVMXo3vyjyheiDnc&#10;deBaVQg8n316uEW2qho81dcjOSG/D+wwfEeZeuAYsbgw6tBnyKSPjcXs89VsNUYm0uZ6vfi8Wq44&#10;E1Otgno66APFbwp7lhcNt8ZlH6CG0yPFTATqqSVvO3ww1pa3tI4NDV/erL6syglCa2Su5j4K7WFn&#10;AztBHof03d4WWanyti3g0cmC1imQXy/rCMa+rtPt1mU8VSbsQmmyI88e1QeU532YPEuvV0hfJi2P&#10;x9u8OPvnf9j+BgAA//8DAFBLAwQUAAYACAAAACEAE6G0/N0AAAAHAQAADwAAAGRycy9kb3ducmV2&#10;LnhtbEyOzU7DMBCE75V4B2uRuLVO24hCiFPxIzigItTCAW6beEks4nUUu014e1wu9DY7M5r98vVo&#10;W3Gg3hvHCuazBARx5bThWsH72+P0CoQPyBpbx6Tghzysi7NJjpl2A2/psAu1iCPsM1TQhNBlUvqq&#10;IYt+5jrimH253mKIZ19L3eMQx20rF0lyKS0ajh8a7Oi+oep7t7cKXszT811aPWxKM3D4nG9w+/qB&#10;Sl2cj7c3IAKN4b8MR/yIDkVkKt2etRetguUyjU0Fi2sQxzhZpVGVf4YscnnKX/wCAAD//wMAUEsB&#10;Ai0AFAAGAAgAAAAhALaDOJL+AAAA4QEAABMAAAAAAAAAAAAAAAAAAAAAAFtDb250ZW50X1R5cGVz&#10;XS54bWxQSwECLQAUAAYACAAAACEAOP0h/9YAAACUAQAACwAAAAAAAAAAAAAAAAAvAQAAX3JlbHMv&#10;LnJlbHNQSwECLQAUAAYACAAAACEACW/3x7gBAABXAwAADgAAAAAAAAAAAAAAAAAuAgAAZHJzL2Uy&#10;b0RvYy54bWxQSwECLQAUAAYACAAAACEAE6G0/N0AAAAHAQAADwAAAAAAAAAAAAAAAAASBAAAZHJz&#10;L2Rvd25yZXYueG1sUEsFBgAAAAAEAAQA8wAAABwFAAAAAA==&#10;" strokecolor="#009" strokeweight="2.25pt">
              <v:shadow opacity=".5" offset="6pt,6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FBD"/>
    <w:multiLevelType w:val="singleLevel"/>
    <w:tmpl w:val="4BFA0CD2"/>
    <w:lvl w:ilvl="0">
      <w:start w:val="1"/>
      <w:numFmt w:val="bullet"/>
      <w:pStyle w:val="TopicTextBulleted"/>
      <w:lvlText w:val=""/>
      <w:lvlJc w:val="left"/>
      <w:pPr>
        <w:tabs>
          <w:tab w:val="num" w:pos="360"/>
        </w:tabs>
        <w:ind w:left="302" w:hanging="302"/>
      </w:pPr>
      <w:rPr>
        <w:rFonts w:ascii="Symbol" w:hAnsi="Symbol" w:hint="default"/>
      </w:rPr>
    </w:lvl>
  </w:abstractNum>
  <w:abstractNum w:abstractNumId="1" w15:restartNumberingAfterBreak="0">
    <w:nsid w:val="08722BB1"/>
    <w:multiLevelType w:val="hybridMultilevel"/>
    <w:tmpl w:val="BF245CDE"/>
    <w:lvl w:ilvl="0" w:tplc="264A2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436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CF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22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4C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A1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04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A23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CA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590C3F"/>
    <w:multiLevelType w:val="hybridMultilevel"/>
    <w:tmpl w:val="F5D8EA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951C5"/>
    <w:multiLevelType w:val="hybridMultilevel"/>
    <w:tmpl w:val="21AAE436"/>
    <w:lvl w:ilvl="0" w:tplc="0EE6FCB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A197191"/>
    <w:multiLevelType w:val="hybridMultilevel"/>
    <w:tmpl w:val="105013B6"/>
    <w:lvl w:ilvl="0" w:tplc="A6A6D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360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2BF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00B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7EA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9EF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88A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0A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8CB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0A3E65"/>
    <w:multiLevelType w:val="hybridMultilevel"/>
    <w:tmpl w:val="DF1CE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D47AE"/>
    <w:multiLevelType w:val="hybridMultilevel"/>
    <w:tmpl w:val="2248A3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4497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DB6DF2"/>
    <w:multiLevelType w:val="hybridMultilevel"/>
    <w:tmpl w:val="3CCA78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44350A"/>
    <w:multiLevelType w:val="hybridMultilevel"/>
    <w:tmpl w:val="D7824FEA"/>
    <w:lvl w:ilvl="0" w:tplc="E94497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E7E4B"/>
    <w:multiLevelType w:val="hybridMultilevel"/>
    <w:tmpl w:val="A2507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869B7"/>
    <w:multiLevelType w:val="hybridMultilevel"/>
    <w:tmpl w:val="B36CBC8C"/>
    <w:lvl w:ilvl="0" w:tplc="BBFC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B6DD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521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EE2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01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46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125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5A1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4AD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8F1CEA"/>
    <w:multiLevelType w:val="singleLevel"/>
    <w:tmpl w:val="2CBC8D4A"/>
    <w:lvl w:ilvl="0">
      <w:start w:val="1"/>
      <w:numFmt w:val="bullet"/>
      <w:pStyle w:val="Steptext-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3812A3"/>
    <w:multiLevelType w:val="hybridMultilevel"/>
    <w:tmpl w:val="54A0F7A6"/>
    <w:lvl w:ilvl="0" w:tplc="60C84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6B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4B9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980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60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C05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92E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AE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C46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244ACA"/>
    <w:multiLevelType w:val="hybridMultilevel"/>
    <w:tmpl w:val="1A8826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2314CC"/>
    <w:multiLevelType w:val="hybridMultilevel"/>
    <w:tmpl w:val="31F04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3335E"/>
    <w:multiLevelType w:val="singleLevel"/>
    <w:tmpl w:val="A372F21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429F0214"/>
    <w:multiLevelType w:val="hybridMultilevel"/>
    <w:tmpl w:val="B0AE7826"/>
    <w:lvl w:ilvl="0" w:tplc="B39E4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3ECD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A9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42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65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520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A8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F44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EA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2D34F53"/>
    <w:multiLevelType w:val="singleLevel"/>
    <w:tmpl w:val="E954FDEE"/>
    <w:lvl w:ilvl="0">
      <w:start w:val="1"/>
      <w:numFmt w:val="bullet"/>
      <w:pStyle w:val="TipNoteTextBulleted"/>
      <w:lvlText w:val=""/>
      <w:lvlJc w:val="left"/>
      <w:pPr>
        <w:tabs>
          <w:tab w:val="num" w:pos="360"/>
        </w:tabs>
        <w:ind w:left="302" w:hanging="302"/>
      </w:pPr>
      <w:rPr>
        <w:rFonts w:ascii="Symbol" w:hAnsi="Symbol" w:hint="default"/>
      </w:rPr>
    </w:lvl>
  </w:abstractNum>
  <w:abstractNum w:abstractNumId="18" w15:restartNumberingAfterBreak="0">
    <w:nsid w:val="437C3B15"/>
    <w:multiLevelType w:val="hybridMultilevel"/>
    <w:tmpl w:val="8858FF90"/>
    <w:lvl w:ilvl="0" w:tplc="19C635B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19" w15:restartNumberingAfterBreak="0">
    <w:nsid w:val="567C0859"/>
    <w:multiLevelType w:val="hybridMultilevel"/>
    <w:tmpl w:val="F864D570"/>
    <w:lvl w:ilvl="0" w:tplc="7D3CD78E">
      <w:start w:val="3"/>
      <w:numFmt w:val="bullet"/>
      <w:lvlText w:val=""/>
      <w:lvlJc w:val="left"/>
      <w:pPr>
        <w:tabs>
          <w:tab w:val="num" w:pos="1440"/>
        </w:tabs>
        <w:ind w:left="1440" w:hanging="135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5B3134D5"/>
    <w:multiLevelType w:val="hybridMultilevel"/>
    <w:tmpl w:val="A2507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D6572"/>
    <w:multiLevelType w:val="hybridMultilevel"/>
    <w:tmpl w:val="1130A696"/>
    <w:lvl w:ilvl="0" w:tplc="4E20A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28E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C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40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AE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045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8B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202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7AD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1530A4A"/>
    <w:multiLevelType w:val="hybridMultilevel"/>
    <w:tmpl w:val="871E22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816650"/>
    <w:multiLevelType w:val="hybridMultilevel"/>
    <w:tmpl w:val="11067B5C"/>
    <w:lvl w:ilvl="0" w:tplc="7EC0FD68">
      <w:start w:val="3"/>
      <w:numFmt w:val="bullet"/>
      <w:lvlText w:val=""/>
      <w:lvlJc w:val="left"/>
      <w:pPr>
        <w:tabs>
          <w:tab w:val="num" w:pos="1440"/>
        </w:tabs>
        <w:ind w:left="1440" w:hanging="135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68E86808"/>
    <w:multiLevelType w:val="hybridMultilevel"/>
    <w:tmpl w:val="553A1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02E34"/>
    <w:multiLevelType w:val="hybridMultilevel"/>
    <w:tmpl w:val="744276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885829"/>
    <w:multiLevelType w:val="hybridMultilevel"/>
    <w:tmpl w:val="C52E1D6A"/>
    <w:lvl w:ilvl="0" w:tplc="AA8AF9C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408FA6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8EF33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B4C585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4181D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CD4F3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82EA38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01C46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192A0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6DFD640D"/>
    <w:multiLevelType w:val="hybridMultilevel"/>
    <w:tmpl w:val="16840C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E86BA8"/>
    <w:multiLevelType w:val="hybridMultilevel"/>
    <w:tmpl w:val="B81EC5D2"/>
    <w:lvl w:ilvl="0" w:tplc="BCEC4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C2C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70C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EF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C8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82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C6E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62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90F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1758678">
    <w:abstractNumId w:val="11"/>
  </w:num>
  <w:num w:numId="2" w16cid:durableId="784151070">
    <w:abstractNumId w:val="17"/>
  </w:num>
  <w:num w:numId="3" w16cid:durableId="1988898944">
    <w:abstractNumId w:val="0"/>
  </w:num>
  <w:num w:numId="4" w16cid:durableId="235939731">
    <w:abstractNumId w:val="18"/>
  </w:num>
  <w:num w:numId="5" w16cid:durableId="655911910">
    <w:abstractNumId w:val="2"/>
  </w:num>
  <w:num w:numId="6" w16cid:durableId="1764062094">
    <w:abstractNumId w:val="25"/>
  </w:num>
  <w:num w:numId="7" w16cid:durableId="665137105">
    <w:abstractNumId w:val="27"/>
  </w:num>
  <w:num w:numId="8" w16cid:durableId="2129541962">
    <w:abstractNumId w:val="7"/>
  </w:num>
  <w:num w:numId="9" w16cid:durableId="119107671">
    <w:abstractNumId w:val="6"/>
  </w:num>
  <w:num w:numId="10" w16cid:durableId="1128668561">
    <w:abstractNumId w:val="8"/>
  </w:num>
  <w:num w:numId="11" w16cid:durableId="667289269">
    <w:abstractNumId w:val="13"/>
  </w:num>
  <w:num w:numId="12" w16cid:durableId="1744451702">
    <w:abstractNumId w:val="22"/>
  </w:num>
  <w:num w:numId="13" w16cid:durableId="838082750">
    <w:abstractNumId w:val="15"/>
  </w:num>
  <w:num w:numId="14" w16cid:durableId="1405764427">
    <w:abstractNumId w:val="5"/>
  </w:num>
  <w:num w:numId="15" w16cid:durableId="1396581793">
    <w:abstractNumId w:val="19"/>
  </w:num>
  <w:num w:numId="16" w16cid:durableId="983893009">
    <w:abstractNumId w:val="23"/>
  </w:num>
  <w:num w:numId="17" w16cid:durableId="344329913">
    <w:abstractNumId w:val="4"/>
  </w:num>
  <w:num w:numId="18" w16cid:durableId="532887376">
    <w:abstractNumId w:val="14"/>
  </w:num>
  <w:num w:numId="19" w16cid:durableId="955481298">
    <w:abstractNumId w:val="24"/>
  </w:num>
  <w:num w:numId="20" w16cid:durableId="1780030661">
    <w:abstractNumId w:val="3"/>
  </w:num>
  <w:num w:numId="21" w16cid:durableId="1070737648">
    <w:abstractNumId w:val="10"/>
  </w:num>
  <w:num w:numId="22" w16cid:durableId="92749314">
    <w:abstractNumId w:val="21"/>
  </w:num>
  <w:num w:numId="23" w16cid:durableId="17120814">
    <w:abstractNumId w:val="28"/>
  </w:num>
  <w:num w:numId="24" w16cid:durableId="1340351526">
    <w:abstractNumId w:val="1"/>
  </w:num>
  <w:num w:numId="25" w16cid:durableId="271523906">
    <w:abstractNumId w:val="16"/>
  </w:num>
  <w:num w:numId="26" w16cid:durableId="449203017">
    <w:abstractNumId w:val="12"/>
  </w:num>
  <w:num w:numId="27" w16cid:durableId="824513523">
    <w:abstractNumId w:val="26"/>
  </w:num>
  <w:num w:numId="28" w16cid:durableId="349769603">
    <w:abstractNumId w:val="20"/>
  </w:num>
  <w:num w:numId="29" w16cid:durableId="1589844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2E"/>
    <w:rsid w:val="00000163"/>
    <w:rsid w:val="00006D70"/>
    <w:rsid w:val="000121E7"/>
    <w:rsid w:val="0001278A"/>
    <w:rsid w:val="0001472F"/>
    <w:rsid w:val="00014D74"/>
    <w:rsid w:val="000152DB"/>
    <w:rsid w:val="0001573A"/>
    <w:rsid w:val="00017E56"/>
    <w:rsid w:val="000215AA"/>
    <w:rsid w:val="000272FE"/>
    <w:rsid w:val="00030F6C"/>
    <w:rsid w:val="000325D2"/>
    <w:rsid w:val="00033581"/>
    <w:rsid w:val="00037336"/>
    <w:rsid w:val="0004443B"/>
    <w:rsid w:val="0004652E"/>
    <w:rsid w:val="000472EB"/>
    <w:rsid w:val="00050A59"/>
    <w:rsid w:val="00052C84"/>
    <w:rsid w:val="00053336"/>
    <w:rsid w:val="00057FB2"/>
    <w:rsid w:val="0007202D"/>
    <w:rsid w:val="00072085"/>
    <w:rsid w:val="000723CF"/>
    <w:rsid w:val="00074693"/>
    <w:rsid w:val="0007652F"/>
    <w:rsid w:val="00077DB9"/>
    <w:rsid w:val="00080B8D"/>
    <w:rsid w:val="00080DEB"/>
    <w:rsid w:val="000811E1"/>
    <w:rsid w:val="00084552"/>
    <w:rsid w:val="00085203"/>
    <w:rsid w:val="00087ED2"/>
    <w:rsid w:val="00090CD8"/>
    <w:rsid w:val="00092B9E"/>
    <w:rsid w:val="000930E0"/>
    <w:rsid w:val="000938CB"/>
    <w:rsid w:val="00097412"/>
    <w:rsid w:val="00097EC8"/>
    <w:rsid w:val="000A0841"/>
    <w:rsid w:val="000A4DCD"/>
    <w:rsid w:val="000A4F1D"/>
    <w:rsid w:val="000A5D90"/>
    <w:rsid w:val="000B1455"/>
    <w:rsid w:val="000B2BEC"/>
    <w:rsid w:val="000B3393"/>
    <w:rsid w:val="000B34C7"/>
    <w:rsid w:val="000B373B"/>
    <w:rsid w:val="000B57A8"/>
    <w:rsid w:val="000B5D56"/>
    <w:rsid w:val="000B6D4B"/>
    <w:rsid w:val="000C2795"/>
    <w:rsid w:val="000D1B68"/>
    <w:rsid w:val="000D24C7"/>
    <w:rsid w:val="000D3710"/>
    <w:rsid w:val="000D4558"/>
    <w:rsid w:val="000E1DA1"/>
    <w:rsid w:val="000E4253"/>
    <w:rsid w:val="000E4354"/>
    <w:rsid w:val="000F1198"/>
    <w:rsid w:val="000F3B05"/>
    <w:rsid w:val="0010585A"/>
    <w:rsid w:val="00107AE8"/>
    <w:rsid w:val="00107FD8"/>
    <w:rsid w:val="001143FD"/>
    <w:rsid w:val="00122269"/>
    <w:rsid w:val="00124434"/>
    <w:rsid w:val="00127055"/>
    <w:rsid w:val="001274B8"/>
    <w:rsid w:val="0013627B"/>
    <w:rsid w:val="001367FA"/>
    <w:rsid w:val="0014580F"/>
    <w:rsid w:val="00145CDD"/>
    <w:rsid w:val="001461B6"/>
    <w:rsid w:val="00146789"/>
    <w:rsid w:val="00146EF5"/>
    <w:rsid w:val="00147FA8"/>
    <w:rsid w:val="00150703"/>
    <w:rsid w:val="00150FCE"/>
    <w:rsid w:val="001517D0"/>
    <w:rsid w:val="001545DD"/>
    <w:rsid w:val="00154F35"/>
    <w:rsid w:val="001608F7"/>
    <w:rsid w:val="00162CF6"/>
    <w:rsid w:val="00163C11"/>
    <w:rsid w:val="001663E1"/>
    <w:rsid w:val="0017019E"/>
    <w:rsid w:val="00174745"/>
    <w:rsid w:val="00175DD8"/>
    <w:rsid w:val="001817BC"/>
    <w:rsid w:val="00184424"/>
    <w:rsid w:val="00186684"/>
    <w:rsid w:val="00187765"/>
    <w:rsid w:val="00195CF4"/>
    <w:rsid w:val="00195F3E"/>
    <w:rsid w:val="00197453"/>
    <w:rsid w:val="001A6328"/>
    <w:rsid w:val="001A6C52"/>
    <w:rsid w:val="001B000C"/>
    <w:rsid w:val="001B0BAD"/>
    <w:rsid w:val="001B1509"/>
    <w:rsid w:val="001B2A08"/>
    <w:rsid w:val="001B36AF"/>
    <w:rsid w:val="001B50D0"/>
    <w:rsid w:val="001C01D7"/>
    <w:rsid w:val="001C0B6D"/>
    <w:rsid w:val="001C0F88"/>
    <w:rsid w:val="001D09A9"/>
    <w:rsid w:val="001D502B"/>
    <w:rsid w:val="001E1348"/>
    <w:rsid w:val="001E4349"/>
    <w:rsid w:val="001E58CB"/>
    <w:rsid w:val="001E5EBA"/>
    <w:rsid w:val="001F080D"/>
    <w:rsid w:val="001F4A61"/>
    <w:rsid w:val="00202E19"/>
    <w:rsid w:val="00206ECE"/>
    <w:rsid w:val="0021587B"/>
    <w:rsid w:val="0022101A"/>
    <w:rsid w:val="0022233A"/>
    <w:rsid w:val="002233D8"/>
    <w:rsid w:val="0022384C"/>
    <w:rsid w:val="00225175"/>
    <w:rsid w:val="00226DD8"/>
    <w:rsid w:val="00226E37"/>
    <w:rsid w:val="00233F0C"/>
    <w:rsid w:val="002353AA"/>
    <w:rsid w:val="0024023A"/>
    <w:rsid w:val="00242894"/>
    <w:rsid w:val="002449DD"/>
    <w:rsid w:val="00245C84"/>
    <w:rsid w:val="00245DE4"/>
    <w:rsid w:val="002478B7"/>
    <w:rsid w:val="00255373"/>
    <w:rsid w:val="00256B1A"/>
    <w:rsid w:val="0025799E"/>
    <w:rsid w:val="00261519"/>
    <w:rsid w:val="00262AB6"/>
    <w:rsid w:val="00264E15"/>
    <w:rsid w:val="00265981"/>
    <w:rsid w:val="00266240"/>
    <w:rsid w:val="0026780D"/>
    <w:rsid w:val="00267957"/>
    <w:rsid w:val="00267CCD"/>
    <w:rsid w:val="00270C30"/>
    <w:rsid w:val="00271A18"/>
    <w:rsid w:val="00273D44"/>
    <w:rsid w:val="00274C62"/>
    <w:rsid w:val="002758D3"/>
    <w:rsid w:val="0028069A"/>
    <w:rsid w:val="002826AB"/>
    <w:rsid w:val="00283D03"/>
    <w:rsid w:val="00292701"/>
    <w:rsid w:val="00293278"/>
    <w:rsid w:val="00293549"/>
    <w:rsid w:val="002938F6"/>
    <w:rsid w:val="002A10DF"/>
    <w:rsid w:val="002A5F4A"/>
    <w:rsid w:val="002B2695"/>
    <w:rsid w:val="002B5AF9"/>
    <w:rsid w:val="002B6125"/>
    <w:rsid w:val="002C081E"/>
    <w:rsid w:val="002C4494"/>
    <w:rsid w:val="002C4F1C"/>
    <w:rsid w:val="002C54C8"/>
    <w:rsid w:val="002C76FB"/>
    <w:rsid w:val="002D2CBE"/>
    <w:rsid w:val="002E4760"/>
    <w:rsid w:val="002E6D8F"/>
    <w:rsid w:val="002E6F25"/>
    <w:rsid w:val="002E7E6B"/>
    <w:rsid w:val="002F1110"/>
    <w:rsid w:val="002F176B"/>
    <w:rsid w:val="002F6DB9"/>
    <w:rsid w:val="003057C1"/>
    <w:rsid w:val="00305AE9"/>
    <w:rsid w:val="00307E64"/>
    <w:rsid w:val="00310D56"/>
    <w:rsid w:val="00311A17"/>
    <w:rsid w:val="00311D9E"/>
    <w:rsid w:val="00313120"/>
    <w:rsid w:val="00316B75"/>
    <w:rsid w:val="00317BC4"/>
    <w:rsid w:val="0032073F"/>
    <w:rsid w:val="003270AB"/>
    <w:rsid w:val="00327DB3"/>
    <w:rsid w:val="00332403"/>
    <w:rsid w:val="00333B71"/>
    <w:rsid w:val="00334DE0"/>
    <w:rsid w:val="003353FB"/>
    <w:rsid w:val="003356B5"/>
    <w:rsid w:val="00336FDD"/>
    <w:rsid w:val="003429FC"/>
    <w:rsid w:val="00343149"/>
    <w:rsid w:val="0034699F"/>
    <w:rsid w:val="00352083"/>
    <w:rsid w:val="003525AC"/>
    <w:rsid w:val="003607B1"/>
    <w:rsid w:val="00360FC1"/>
    <w:rsid w:val="003630B9"/>
    <w:rsid w:val="00364929"/>
    <w:rsid w:val="0036543E"/>
    <w:rsid w:val="003719DE"/>
    <w:rsid w:val="003778AF"/>
    <w:rsid w:val="00377A26"/>
    <w:rsid w:val="00377D50"/>
    <w:rsid w:val="003A3C47"/>
    <w:rsid w:val="003A5A0D"/>
    <w:rsid w:val="003A5BE4"/>
    <w:rsid w:val="003A65E9"/>
    <w:rsid w:val="003A73DD"/>
    <w:rsid w:val="003B0C23"/>
    <w:rsid w:val="003B1331"/>
    <w:rsid w:val="003B18E8"/>
    <w:rsid w:val="003B1CF5"/>
    <w:rsid w:val="003B4C2A"/>
    <w:rsid w:val="003B4D94"/>
    <w:rsid w:val="003B5A2B"/>
    <w:rsid w:val="003C054E"/>
    <w:rsid w:val="003C157C"/>
    <w:rsid w:val="003C3207"/>
    <w:rsid w:val="003D0266"/>
    <w:rsid w:val="003D31F2"/>
    <w:rsid w:val="003D3D5E"/>
    <w:rsid w:val="003D7A2B"/>
    <w:rsid w:val="003E571F"/>
    <w:rsid w:val="003E72C2"/>
    <w:rsid w:val="003F1A8B"/>
    <w:rsid w:val="003F484E"/>
    <w:rsid w:val="003F4A9F"/>
    <w:rsid w:val="003F59C9"/>
    <w:rsid w:val="003F5BB9"/>
    <w:rsid w:val="003F7F5D"/>
    <w:rsid w:val="00400ADC"/>
    <w:rsid w:val="00410281"/>
    <w:rsid w:val="00410B38"/>
    <w:rsid w:val="00410BA1"/>
    <w:rsid w:val="00411053"/>
    <w:rsid w:val="00413158"/>
    <w:rsid w:val="00414699"/>
    <w:rsid w:val="0041605E"/>
    <w:rsid w:val="004179E8"/>
    <w:rsid w:val="0042040E"/>
    <w:rsid w:val="0042142D"/>
    <w:rsid w:val="00423109"/>
    <w:rsid w:val="00432940"/>
    <w:rsid w:val="00434E8D"/>
    <w:rsid w:val="004419D6"/>
    <w:rsid w:val="00443FBA"/>
    <w:rsid w:val="004511C3"/>
    <w:rsid w:val="00455101"/>
    <w:rsid w:val="0045608D"/>
    <w:rsid w:val="004565EE"/>
    <w:rsid w:val="00467277"/>
    <w:rsid w:val="004673E3"/>
    <w:rsid w:val="00470268"/>
    <w:rsid w:val="00470629"/>
    <w:rsid w:val="00477F42"/>
    <w:rsid w:val="004806A3"/>
    <w:rsid w:val="004871EB"/>
    <w:rsid w:val="00487BE6"/>
    <w:rsid w:val="004904AA"/>
    <w:rsid w:val="00493383"/>
    <w:rsid w:val="0049618F"/>
    <w:rsid w:val="004A1EA5"/>
    <w:rsid w:val="004A6F33"/>
    <w:rsid w:val="004A7C38"/>
    <w:rsid w:val="004A7F08"/>
    <w:rsid w:val="004B2F19"/>
    <w:rsid w:val="004B4DBF"/>
    <w:rsid w:val="004B713A"/>
    <w:rsid w:val="004C0136"/>
    <w:rsid w:val="004C0EC7"/>
    <w:rsid w:val="004C290D"/>
    <w:rsid w:val="004C3757"/>
    <w:rsid w:val="004C6AF2"/>
    <w:rsid w:val="004D0F0A"/>
    <w:rsid w:val="004D756F"/>
    <w:rsid w:val="004E077D"/>
    <w:rsid w:val="004E6C3B"/>
    <w:rsid w:val="004F2C75"/>
    <w:rsid w:val="004F2C9C"/>
    <w:rsid w:val="004F648A"/>
    <w:rsid w:val="005014BE"/>
    <w:rsid w:val="00503857"/>
    <w:rsid w:val="00506436"/>
    <w:rsid w:val="00506FBF"/>
    <w:rsid w:val="00507A08"/>
    <w:rsid w:val="005101D3"/>
    <w:rsid w:val="00511E97"/>
    <w:rsid w:val="00515875"/>
    <w:rsid w:val="005177A9"/>
    <w:rsid w:val="00517D05"/>
    <w:rsid w:val="00530AB4"/>
    <w:rsid w:val="00533774"/>
    <w:rsid w:val="005439E4"/>
    <w:rsid w:val="00543F8E"/>
    <w:rsid w:val="0054450B"/>
    <w:rsid w:val="005459B8"/>
    <w:rsid w:val="00547D95"/>
    <w:rsid w:val="00552FF9"/>
    <w:rsid w:val="005537AE"/>
    <w:rsid w:val="00555A3A"/>
    <w:rsid w:val="00563F7A"/>
    <w:rsid w:val="005665B5"/>
    <w:rsid w:val="00571282"/>
    <w:rsid w:val="00571B5E"/>
    <w:rsid w:val="00571FD8"/>
    <w:rsid w:val="0057361B"/>
    <w:rsid w:val="00573E69"/>
    <w:rsid w:val="00575A67"/>
    <w:rsid w:val="00583D74"/>
    <w:rsid w:val="0058524B"/>
    <w:rsid w:val="005852F4"/>
    <w:rsid w:val="00591BA5"/>
    <w:rsid w:val="00594D33"/>
    <w:rsid w:val="00596AE5"/>
    <w:rsid w:val="005A07F1"/>
    <w:rsid w:val="005A1C3F"/>
    <w:rsid w:val="005A250C"/>
    <w:rsid w:val="005A6585"/>
    <w:rsid w:val="005A6C3A"/>
    <w:rsid w:val="005B5372"/>
    <w:rsid w:val="005B5825"/>
    <w:rsid w:val="005B5834"/>
    <w:rsid w:val="005B7889"/>
    <w:rsid w:val="005C308F"/>
    <w:rsid w:val="005C42FE"/>
    <w:rsid w:val="005C6E74"/>
    <w:rsid w:val="005C7F40"/>
    <w:rsid w:val="005D25A7"/>
    <w:rsid w:val="005D52D6"/>
    <w:rsid w:val="005E2294"/>
    <w:rsid w:val="005E2A15"/>
    <w:rsid w:val="005E4298"/>
    <w:rsid w:val="005E4B98"/>
    <w:rsid w:val="005E6A82"/>
    <w:rsid w:val="005F1ADA"/>
    <w:rsid w:val="005F3C15"/>
    <w:rsid w:val="005F54D9"/>
    <w:rsid w:val="005F5D0C"/>
    <w:rsid w:val="0060718C"/>
    <w:rsid w:val="0061579F"/>
    <w:rsid w:val="00620CA3"/>
    <w:rsid w:val="0062165C"/>
    <w:rsid w:val="00625612"/>
    <w:rsid w:val="00630BEE"/>
    <w:rsid w:val="00640553"/>
    <w:rsid w:val="00640D74"/>
    <w:rsid w:val="00646B24"/>
    <w:rsid w:val="00651120"/>
    <w:rsid w:val="00652DA1"/>
    <w:rsid w:val="00653365"/>
    <w:rsid w:val="00654F99"/>
    <w:rsid w:val="00657801"/>
    <w:rsid w:val="00660A51"/>
    <w:rsid w:val="006623FA"/>
    <w:rsid w:val="006634FA"/>
    <w:rsid w:val="00667888"/>
    <w:rsid w:val="00670633"/>
    <w:rsid w:val="00672563"/>
    <w:rsid w:val="00676865"/>
    <w:rsid w:val="00680B14"/>
    <w:rsid w:val="0068149C"/>
    <w:rsid w:val="00685C3C"/>
    <w:rsid w:val="00686433"/>
    <w:rsid w:val="00686A30"/>
    <w:rsid w:val="006935B6"/>
    <w:rsid w:val="0069617E"/>
    <w:rsid w:val="00696670"/>
    <w:rsid w:val="006A1B8C"/>
    <w:rsid w:val="006A2803"/>
    <w:rsid w:val="006A6FAE"/>
    <w:rsid w:val="006B1D70"/>
    <w:rsid w:val="006B7238"/>
    <w:rsid w:val="006C2173"/>
    <w:rsid w:val="006C4D96"/>
    <w:rsid w:val="006D0210"/>
    <w:rsid w:val="006D0C62"/>
    <w:rsid w:val="006D0FD5"/>
    <w:rsid w:val="006D34F2"/>
    <w:rsid w:val="006D5BC0"/>
    <w:rsid w:val="006E172E"/>
    <w:rsid w:val="006E3E64"/>
    <w:rsid w:val="006E57DF"/>
    <w:rsid w:val="006E66D8"/>
    <w:rsid w:val="006F26BF"/>
    <w:rsid w:val="006F3770"/>
    <w:rsid w:val="00700B65"/>
    <w:rsid w:val="00705216"/>
    <w:rsid w:val="00705AEB"/>
    <w:rsid w:val="00711902"/>
    <w:rsid w:val="00711C8C"/>
    <w:rsid w:val="00714016"/>
    <w:rsid w:val="0071607C"/>
    <w:rsid w:val="007161C9"/>
    <w:rsid w:val="00716BD4"/>
    <w:rsid w:val="00720D29"/>
    <w:rsid w:val="00724977"/>
    <w:rsid w:val="00726A6C"/>
    <w:rsid w:val="00726CA6"/>
    <w:rsid w:val="00727584"/>
    <w:rsid w:val="00734A7E"/>
    <w:rsid w:val="007355F0"/>
    <w:rsid w:val="007368A2"/>
    <w:rsid w:val="00741660"/>
    <w:rsid w:val="00741AC2"/>
    <w:rsid w:val="00742913"/>
    <w:rsid w:val="00752A31"/>
    <w:rsid w:val="00754778"/>
    <w:rsid w:val="00754EAC"/>
    <w:rsid w:val="007724B9"/>
    <w:rsid w:val="007748D6"/>
    <w:rsid w:val="007775DE"/>
    <w:rsid w:val="00790204"/>
    <w:rsid w:val="00793D18"/>
    <w:rsid w:val="00795531"/>
    <w:rsid w:val="007A11D8"/>
    <w:rsid w:val="007A2C5C"/>
    <w:rsid w:val="007B134D"/>
    <w:rsid w:val="007B1D93"/>
    <w:rsid w:val="007B69D1"/>
    <w:rsid w:val="007B784A"/>
    <w:rsid w:val="007C32A7"/>
    <w:rsid w:val="007C4A91"/>
    <w:rsid w:val="007C60E5"/>
    <w:rsid w:val="007C6DB8"/>
    <w:rsid w:val="007D03D9"/>
    <w:rsid w:val="007D2565"/>
    <w:rsid w:val="007D3E3D"/>
    <w:rsid w:val="007D7366"/>
    <w:rsid w:val="007E1A49"/>
    <w:rsid w:val="007E223C"/>
    <w:rsid w:val="007E6197"/>
    <w:rsid w:val="007E6528"/>
    <w:rsid w:val="007E6F38"/>
    <w:rsid w:val="007E6F9F"/>
    <w:rsid w:val="007F5D47"/>
    <w:rsid w:val="007F6CB4"/>
    <w:rsid w:val="00805678"/>
    <w:rsid w:val="00810442"/>
    <w:rsid w:val="008152D7"/>
    <w:rsid w:val="008156B2"/>
    <w:rsid w:val="00823701"/>
    <w:rsid w:val="00824B16"/>
    <w:rsid w:val="00826B76"/>
    <w:rsid w:val="00827908"/>
    <w:rsid w:val="00831745"/>
    <w:rsid w:val="00833C3D"/>
    <w:rsid w:val="00833E5B"/>
    <w:rsid w:val="0083479A"/>
    <w:rsid w:val="008359B7"/>
    <w:rsid w:val="00844291"/>
    <w:rsid w:val="008473A0"/>
    <w:rsid w:val="008502DD"/>
    <w:rsid w:val="00854F84"/>
    <w:rsid w:val="00857E0F"/>
    <w:rsid w:val="008639C6"/>
    <w:rsid w:val="00863CDF"/>
    <w:rsid w:val="00864D45"/>
    <w:rsid w:val="0086633E"/>
    <w:rsid w:val="00867F30"/>
    <w:rsid w:val="00873B8C"/>
    <w:rsid w:val="0088137E"/>
    <w:rsid w:val="008830FD"/>
    <w:rsid w:val="008839AB"/>
    <w:rsid w:val="00884D97"/>
    <w:rsid w:val="00884E29"/>
    <w:rsid w:val="00885343"/>
    <w:rsid w:val="00885C6F"/>
    <w:rsid w:val="00885C78"/>
    <w:rsid w:val="00885D78"/>
    <w:rsid w:val="00886448"/>
    <w:rsid w:val="0088670D"/>
    <w:rsid w:val="00896C2B"/>
    <w:rsid w:val="00897CF6"/>
    <w:rsid w:val="008A11CD"/>
    <w:rsid w:val="008A4C20"/>
    <w:rsid w:val="008A5256"/>
    <w:rsid w:val="008A64EA"/>
    <w:rsid w:val="008B40C4"/>
    <w:rsid w:val="008B578F"/>
    <w:rsid w:val="008C12BE"/>
    <w:rsid w:val="008C12EF"/>
    <w:rsid w:val="008C2171"/>
    <w:rsid w:val="008C3D16"/>
    <w:rsid w:val="008C4F6A"/>
    <w:rsid w:val="008C66A8"/>
    <w:rsid w:val="008C6B78"/>
    <w:rsid w:val="008C7470"/>
    <w:rsid w:val="008D10BD"/>
    <w:rsid w:val="008D47DF"/>
    <w:rsid w:val="008D6D9E"/>
    <w:rsid w:val="008E4524"/>
    <w:rsid w:val="008E4FB6"/>
    <w:rsid w:val="008E5BDF"/>
    <w:rsid w:val="008F059D"/>
    <w:rsid w:val="008F0CA5"/>
    <w:rsid w:val="008F3966"/>
    <w:rsid w:val="008F3A2A"/>
    <w:rsid w:val="008F5FA9"/>
    <w:rsid w:val="00901E87"/>
    <w:rsid w:val="00902C38"/>
    <w:rsid w:val="00903F0A"/>
    <w:rsid w:val="00907F5A"/>
    <w:rsid w:val="0091269A"/>
    <w:rsid w:val="00920BCD"/>
    <w:rsid w:val="00923BF3"/>
    <w:rsid w:val="009244AB"/>
    <w:rsid w:val="009321A1"/>
    <w:rsid w:val="009373EA"/>
    <w:rsid w:val="009374CA"/>
    <w:rsid w:val="00937714"/>
    <w:rsid w:val="00941B55"/>
    <w:rsid w:val="0094530F"/>
    <w:rsid w:val="00945404"/>
    <w:rsid w:val="009466FB"/>
    <w:rsid w:val="00956394"/>
    <w:rsid w:val="00965678"/>
    <w:rsid w:val="00965A9B"/>
    <w:rsid w:val="00967C2F"/>
    <w:rsid w:val="00971F9A"/>
    <w:rsid w:val="00972223"/>
    <w:rsid w:val="00972438"/>
    <w:rsid w:val="00972988"/>
    <w:rsid w:val="00977D03"/>
    <w:rsid w:val="00981F8E"/>
    <w:rsid w:val="00982FC3"/>
    <w:rsid w:val="00985A3B"/>
    <w:rsid w:val="00985DA8"/>
    <w:rsid w:val="009877C1"/>
    <w:rsid w:val="00987F92"/>
    <w:rsid w:val="0099290D"/>
    <w:rsid w:val="00994BA6"/>
    <w:rsid w:val="00994BE8"/>
    <w:rsid w:val="00997FE7"/>
    <w:rsid w:val="009A7A9E"/>
    <w:rsid w:val="009B192A"/>
    <w:rsid w:val="009B380A"/>
    <w:rsid w:val="009B382E"/>
    <w:rsid w:val="009B5F40"/>
    <w:rsid w:val="009B60A9"/>
    <w:rsid w:val="009B6967"/>
    <w:rsid w:val="009B7C10"/>
    <w:rsid w:val="009C493A"/>
    <w:rsid w:val="009C5E2A"/>
    <w:rsid w:val="009C6C24"/>
    <w:rsid w:val="009C7FB7"/>
    <w:rsid w:val="009D33AD"/>
    <w:rsid w:val="009E5F58"/>
    <w:rsid w:val="009E6A39"/>
    <w:rsid w:val="009F2F86"/>
    <w:rsid w:val="009F6681"/>
    <w:rsid w:val="00A0155C"/>
    <w:rsid w:val="00A0589B"/>
    <w:rsid w:val="00A07678"/>
    <w:rsid w:val="00A13105"/>
    <w:rsid w:val="00A13CEF"/>
    <w:rsid w:val="00A179AD"/>
    <w:rsid w:val="00A20A29"/>
    <w:rsid w:val="00A2681F"/>
    <w:rsid w:val="00A34287"/>
    <w:rsid w:val="00A50675"/>
    <w:rsid w:val="00A51408"/>
    <w:rsid w:val="00A51EEA"/>
    <w:rsid w:val="00A535D5"/>
    <w:rsid w:val="00A55423"/>
    <w:rsid w:val="00A55EE2"/>
    <w:rsid w:val="00A571E9"/>
    <w:rsid w:val="00A577C5"/>
    <w:rsid w:val="00A57946"/>
    <w:rsid w:val="00A611B8"/>
    <w:rsid w:val="00A75A35"/>
    <w:rsid w:val="00A83D7A"/>
    <w:rsid w:val="00A841B9"/>
    <w:rsid w:val="00A92F77"/>
    <w:rsid w:val="00AA564D"/>
    <w:rsid w:val="00AA6ECA"/>
    <w:rsid w:val="00AB3EA3"/>
    <w:rsid w:val="00AB6B55"/>
    <w:rsid w:val="00AB6E75"/>
    <w:rsid w:val="00AB784A"/>
    <w:rsid w:val="00AC1781"/>
    <w:rsid w:val="00AC3174"/>
    <w:rsid w:val="00AC46CE"/>
    <w:rsid w:val="00AC7E73"/>
    <w:rsid w:val="00AE56C3"/>
    <w:rsid w:val="00AF4B29"/>
    <w:rsid w:val="00B03CC3"/>
    <w:rsid w:val="00B05980"/>
    <w:rsid w:val="00B065BF"/>
    <w:rsid w:val="00B1003B"/>
    <w:rsid w:val="00B1237A"/>
    <w:rsid w:val="00B12FC1"/>
    <w:rsid w:val="00B2653A"/>
    <w:rsid w:val="00B26A0C"/>
    <w:rsid w:val="00B32AA4"/>
    <w:rsid w:val="00B33B37"/>
    <w:rsid w:val="00B34DA6"/>
    <w:rsid w:val="00B4276E"/>
    <w:rsid w:val="00B42CD8"/>
    <w:rsid w:val="00B5164A"/>
    <w:rsid w:val="00B51DD6"/>
    <w:rsid w:val="00B559BB"/>
    <w:rsid w:val="00B56053"/>
    <w:rsid w:val="00B56761"/>
    <w:rsid w:val="00B56DA3"/>
    <w:rsid w:val="00B6036D"/>
    <w:rsid w:val="00B6152F"/>
    <w:rsid w:val="00B6408F"/>
    <w:rsid w:val="00B640D6"/>
    <w:rsid w:val="00B73158"/>
    <w:rsid w:val="00B73B10"/>
    <w:rsid w:val="00B7515A"/>
    <w:rsid w:val="00B76262"/>
    <w:rsid w:val="00B81152"/>
    <w:rsid w:val="00B84D0F"/>
    <w:rsid w:val="00B864EA"/>
    <w:rsid w:val="00BA4836"/>
    <w:rsid w:val="00BA5D03"/>
    <w:rsid w:val="00BA66D7"/>
    <w:rsid w:val="00BA7E85"/>
    <w:rsid w:val="00BB1A23"/>
    <w:rsid w:val="00BB4177"/>
    <w:rsid w:val="00BC0746"/>
    <w:rsid w:val="00BC2020"/>
    <w:rsid w:val="00BC7F58"/>
    <w:rsid w:val="00BD00E7"/>
    <w:rsid w:val="00BD089F"/>
    <w:rsid w:val="00BD0C53"/>
    <w:rsid w:val="00BD0C6F"/>
    <w:rsid w:val="00BD34BF"/>
    <w:rsid w:val="00BE18FF"/>
    <w:rsid w:val="00BE29C1"/>
    <w:rsid w:val="00BE2C05"/>
    <w:rsid w:val="00BE36C8"/>
    <w:rsid w:val="00BE4AA5"/>
    <w:rsid w:val="00BF212B"/>
    <w:rsid w:val="00BF6312"/>
    <w:rsid w:val="00BF6FDC"/>
    <w:rsid w:val="00C0187B"/>
    <w:rsid w:val="00C02B7A"/>
    <w:rsid w:val="00C06C27"/>
    <w:rsid w:val="00C10667"/>
    <w:rsid w:val="00C12F5D"/>
    <w:rsid w:val="00C139D0"/>
    <w:rsid w:val="00C14002"/>
    <w:rsid w:val="00C16177"/>
    <w:rsid w:val="00C20642"/>
    <w:rsid w:val="00C21849"/>
    <w:rsid w:val="00C22ECA"/>
    <w:rsid w:val="00C234F3"/>
    <w:rsid w:val="00C23BFA"/>
    <w:rsid w:val="00C25FD2"/>
    <w:rsid w:val="00C26B12"/>
    <w:rsid w:val="00C35CAC"/>
    <w:rsid w:val="00C36BE8"/>
    <w:rsid w:val="00C403EC"/>
    <w:rsid w:val="00C425AE"/>
    <w:rsid w:val="00C42E00"/>
    <w:rsid w:val="00C5130A"/>
    <w:rsid w:val="00C60208"/>
    <w:rsid w:val="00C71EE2"/>
    <w:rsid w:val="00C72DE0"/>
    <w:rsid w:val="00C7382D"/>
    <w:rsid w:val="00C74B6F"/>
    <w:rsid w:val="00C76629"/>
    <w:rsid w:val="00C82C61"/>
    <w:rsid w:val="00C84A7E"/>
    <w:rsid w:val="00C85DC7"/>
    <w:rsid w:val="00C932B3"/>
    <w:rsid w:val="00C95E92"/>
    <w:rsid w:val="00CA46C6"/>
    <w:rsid w:val="00CA4C37"/>
    <w:rsid w:val="00CA4FB6"/>
    <w:rsid w:val="00CB45AF"/>
    <w:rsid w:val="00CB6EC1"/>
    <w:rsid w:val="00CC122E"/>
    <w:rsid w:val="00CC14CC"/>
    <w:rsid w:val="00CC37CE"/>
    <w:rsid w:val="00CC4323"/>
    <w:rsid w:val="00CC48C4"/>
    <w:rsid w:val="00CC4DF0"/>
    <w:rsid w:val="00CD1EBC"/>
    <w:rsid w:val="00CD245F"/>
    <w:rsid w:val="00CD6B8E"/>
    <w:rsid w:val="00CE064D"/>
    <w:rsid w:val="00CE2014"/>
    <w:rsid w:val="00CE51F9"/>
    <w:rsid w:val="00CF08A6"/>
    <w:rsid w:val="00CF14FB"/>
    <w:rsid w:val="00CF2014"/>
    <w:rsid w:val="00D02B08"/>
    <w:rsid w:val="00D02F6B"/>
    <w:rsid w:val="00D0487F"/>
    <w:rsid w:val="00D05C95"/>
    <w:rsid w:val="00D06C6E"/>
    <w:rsid w:val="00D20383"/>
    <w:rsid w:val="00D21F7C"/>
    <w:rsid w:val="00D245D2"/>
    <w:rsid w:val="00D24D5F"/>
    <w:rsid w:val="00D27492"/>
    <w:rsid w:val="00D3023F"/>
    <w:rsid w:val="00D336C5"/>
    <w:rsid w:val="00D467EB"/>
    <w:rsid w:val="00D5440F"/>
    <w:rsid w:val="00D55F8C"/>
    <w:rsid w:val="00D56A4A"/>
    <w:rsid w:val="00D620B9"/>
    <w:rsid w:val="00D64002"/>
    <w:rsid w:val="00D6587A"/>
    <w:rsid w:val="00D66B60"/>
    <w:rsid w:val="00D72A95"/>
    <w:rsid w:val="00D74284"/>
    <w:rsid w:val="00D85B4A"/>
    <w:rsid w:val="00D91878"/>
    <w:rsid w:val="00D91A0F"/>
    <w:rsid w:val="00D930DE"/>
    <w:rsid w:val="00D93840"/>
    <w:rsid w:val="00D9527B"/>
    <w:rsid w:val="00D97682"/>
    <w:rsid w:val="00DA00DA"/>
    <w:rsid w:val="00DA0393"/>
    <w:rsid w:val="00DA0E24"/>
    <w:rsid w:val="00DA2851"/>
    <w:rsid w:val="00DB0424"/>
    <w:rsid w:val="00DB3471"/>
    <w:rsid w:val="00DB41C9"/>
    <w:rsid w:val="00DB57D0"/>
    <w:rsid w:val="00DB67B9"/>
    <w:rsid w:val="00DC16BD"/>
    <w:rsid w:val="00DC29CC"/>
    <w:rsid w:val="00DC2D3E"/>
    <w:rsid w:val="00DC49DD"/>
    <w:rsid w:val="00DC4FDC"/>
    <w:rsid w:val="00DC545E"/>
    <w:rsid w:val="00DC6A0F"/>
    <w:rsid w:val="00DD1C34"/>
    <w:rsid w:val="00DD4198"/>
    <w:rsid w:val="00DD4871"/>
    <w:rsid w:val="00DD5931"/>
    <w:rsid w:val="00DE2D8D"/>
    <w:rsid w:val="00DE3FB8"/>
    <w:rsid w:val="00DF0E3D"/>
    <w:rsid w:val="00DF13CD"/>
    <w:rsid w:val="00DF299E"/>
    <w:rsid w:val="00E011C8"/>
    <w:rsid w:val="00E0729D"/>
    <w:rsid w:val="00E07442"/>
    <w:rsid w:val="00E118E9"/>
    <w:rsid w:val="00E132D6"/>
    <w:rsid w:val="00E143AC"/>
    <w:rsid w:val="00E16AF0"/>
    <w:rsid w:val="00E17AF9"/>
    <w:rsid w:val="00E2147F"/>
    <w:rsid w:val="00E2246E"/>
    <w:rsid w:val="00E26160"/>
    <w:rsid w:val="00E30297"/>
    <w:rsid w:val="00E33D33"/>
    <w:rsid w:val="00E33E5B"/>
    <w:rsid w:val="00E372EE"/>
    <w:rsid w:val="00E422BF"/>
    <w:rsid w:val="00E469CA"/>
    <w:rsid w:val="00E57691"/>
    <w:rsid w:val="00E610F0"/>
    <w:rsid w:val="00E61A59"/>
    <w:rsid w:val="00E633C5"/>
    <w:rsid w:val="00E664E9"/>
    <w:rsid w:val="00E72907"/>
    <w:rsid w:val="00E7366B"/>
    <w:rsid w:val="00E73B86"/>
    <w:rsid w:val="00E76268"/>
    <w:rsid w:val="00E8032C"/>
    <w:rsid w:val="00E81237"/>
    <w:rsid w:val="00E83ABB"/>
    <w:rsid w:val="00E84446"/>
    <w:rsid w:val="00E86578"/>
    <w:rsid w:val="00E916DF"/>
    <w:rsid w:val="00E93791"/>
    <w:rsid w:val="00E971F5"/>
    <w:rsid w:val="00EA0F45"/>
    <w:rsid w:val="00EA6A23"/>
    <w:rsid w:val="00EA7CD3"/>
    <w:rsid w:val="00EB020D"/>
    <w:rsid w:val="00EB6449"/>
    <w:rsid w:val="00EC3746"/>
    <w:rsid w:val="00EC3D78"/>
    <w:rsid w:val="00EC6309"/>
    <w:rsid w:val="00EC793B"/>
    <w:rsid w:val="00ED3618"/>
    <w:rsid w:val="00EE0B80"/>
    <w:rsid w:val="00EE159F"/>
    <w:rsid w:val="00EF1D62"/>
    <w:rsid w:val="00EF2A69"/>
    <w:rsid w:val="00EF5407"/>
    <w:rsid w:val="00EF7391"/>
    <w:rsid w:val="00F074AC"/>
    <w:rsid w:val="00F10565"/>
    <w:rsid w:val="00F129A8"/>
    <w:rsid w:val="00F12FCA"/>
    <w:rsid w:val="00F157CE"/>
    <w:rsid w:val="00F1732D"/>
    <w:rsid w:val="00F240EA"/>
    <w:rsid w:val="00F24248"/>
    <w:rsid w:val="00F274F9"/>
    <w:rsid w:val="00F3035B"/>
    <w:rsid w:val="00F30D5A"/>
    <w:rsid w:val="00F435F8"/>
    <w:rsid w:val="00F458DC"/>
    <w:rsid w:val="00F47105"/>
    <w:rsid w:val="00F51A3E"/>
    <w:rsid w:val="00F529DB"/>
    <w:rsid w:val="00F533BA"/>
    <w:rsid w:val="00F535C3"/>
    <w:rsid w:val="00F5409F"/>
    <w:rsid w:val="00F63049"/>
    <w:rsid w:val="00F646A3"/>
    <w:rsid w:val="00F649EC"/>
    <w:rsid w:val="00F70284"/>
    <w:rsid w:val="00F82E35"/>
    <w:rsid w:val="00F841FE"/>
    <w:rsid w:val="00F84720"/>
    <w:rsid w:val="00F85413"/>
    <w:rsid w:val="00F858F5"/>
    <w:rsid w:val="00F870B7"/>
    <w:rsid w:val="00F87CD5"/>
    <w:rsid w:val="00F91220"/>
    <w:rsid w:val="00F93C67"/>
    <w:rsid w:val="00F9478F"/>
    <w:rsid w:val="00F94795"/>
    <w:rsid w:val="00FA491E"/>
    <w:rsid w:val="00FB1556"/>
    <w:rsid w:val="00FB3FD8"/>
    <w:rsid w:val="00FB421D"/>
    <w:rsid w:val="00FB534B"/>
    <w:rsid w:val="00FB6C3C"/>
    <w:rsid w:val="00FC305A"/>
    <w:rsid w:val="00FC396B"/>
    <w:rsid w:val="00FC5E0D"/>
    <w:rsid w:val="00FD5D40"/>
    <w:rsid w:val="00FD6A73"/>
    <w:rsid w:val="00FD7226"/>
    <w:rsid w:val="00FD7D4D"/>
    <w:rsid w:val="00FE0B65"/>
    <w:rsid w:val="00FE11B7"/>
    <w:rsid w:val="00FE3372"/>
    <w:rsid w:val="00FE7B64"/>
    <w:rsid w:val="00FF0C3E"/>
    <w:rsid w:val="00FF6030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4A9F4"/>
  <w15:docId w15:val="{BC25696E-9093-451C-AFA0-4FDB9D7B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A30"/>
    <w:pPr>
      <w:spacing w:before="80"/>
      <w:ind w:left="115" w:right="130"/>
    </w:pPr>
    <w:rPr>
      <w:rFonts w:ascii="Verdana" w:hAnsi="Verdana" w:cs="Arial"/>
      <w:bCs/>
      <w:lang w:bidi="he-IL"/>
    </w:rPr>
  </w:style>
  <w:style w:type="paragraph" w:styleId="Heading1">
    <w:name w:val="heading 1"/>
    <w:basedOn w:val="Normal"/>
    <w:next w:val="Normal"/>
    <w:qFormat/>
    <w:rsid w:val="00F074AC"/>
    <w:pPr>
      <w:spacing w:before="120" w:after="4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074AC"/>
    <w:pPr>
      <w:spacing w:before="120" w:after="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074AC"/>
    <w:pPr>
      <w:spacing w:before="120" w:after="40"/>
      <w:outlineLvl w:val="2"/>
    </w:pPr>
    <w:rPr>
      <w:b/>
    </w:rPr>
  </w:style>
  <w:style w:type="paragraph" w:styleId="Heading4">
    <w:name w:val="heading 4"/>
    <w:basedOn w:val="Normal"/>
    <w:next w:val="Normal"/>
    <w:autoRedefine/>
    <w:qFormat/>
    <w:rsid w:val="00F074AC"/>
    <w:pPr>
      <w:spacing w:before="240" w:after="48"/>
      <w:ind w:left="0"/>
      <w:outlineLvl w:val="3"/>
    </w:pPr>
    <w:rPr>
      <w:b/>
      <w:color w:val="333399"/>
      <w:sz w:val="22"/>
      <w:lang w:bidi="ar-SA"/>
    </w:rPr>
  </w:style>
  <w:style w:type="paragraph" w:styleId="Heading5">
    <w:name w:val="heading 5"/>
    <w:basedOn w:val="Normal"/>
    <w:next w:val="Normal"/>
    <w:qFormat/>
    <w:rsid w:val="00F074AC"/>
    <w:pPr>
      <w:outlineLvl w:val="4"/>
    </w:pPr>
  </w:style>
  <w:style w:type="paragraph" w:styleId="Heading6">
    <w:name w:val="heading 6"/>
    <w:basedOn w:val="Normal"/>
    <w:next w:val="Normal"/>
    <w:qFormat/>
    <w:rsid w:val="00F074AC"/>
    <w:pPr>
      <w:outlineLvl w:val="5"/>
    </w:pPr>
    <w:rPr>
      <w:b/>
      <w:color w:val="0000FF"/>
    </w:rPr>
  </w:style>
  <w:style w:type="paragraph" w:styleId="Heading7">
    <w:name w:val="heading 7"/>
    <w:basedOn w:val="Normal"/>
    <w:next w:val="Normal"/>
    <w:qFormat/>
    <w:rsid w:val="00F074A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074AC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F074AC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74AC"/>
    <w:pPr>
      <w:spacing w:after="120"/>
    </w:pPr>
  </w:style>
  <w:style w:type="paragraph" w:styleId="BodyText2">
    <w:name w:val="Body Text 2"/>
    <w:basedOn w:val="Normal"/>
    <w:rsid w:val="00F074AC"/>
  </w:style>
  <w:style w:type="paragraph" w:styleId="BodyTextIndent">
    <w:name w:val="Body Text Indent"/>
    <w:basedOn w:val="Normal"/>
    <w:autoRedefine/>
    <w:rsid w:val="00F074AC"/>
    <w:pPr>
      <w:spacing w:after="120"/>
      <w:ind w:left="360"/>
    </w:pPr>
  </w:style>
  <w:style w:type="paragraph" w:styleId="BodyTextIndent2">
    <w:name w:val="Body Text Indent 2"/>
    <w:basedOn w:val="Normal"/>
    <w:rsid w:val="00F074AC"/>
    <w:pPr>
      <w:ind w:left="360"/>
    </w:pPr>
  </w:style>
  <w:style w:type="paragraph" w:styleId="BodyTextIndent3">
    <w:name w:val="Body Text Indent 3"/>
    <w:basedOn w:val="Normal"/>
    <w:rsid w:val="00F074AC"/>
    <w:pPr>
      <w:ind w:left="360"/>
    </w:pPr>
  </w:style>
  <w:style w:type="paragraph" w:customStyle="1" w:styleId="BodyTextNoIndent">
    <w:name w:val="Body Text No Indent"/>
    <w:basedOn w:val="BodyTextIndent"/>
    <w:autoRedefine/>
    <w:rsid w:val="00F074AC"/>
    <w:pPr>
      <w:spacing w:before="120"/>
      <w:ind w:left="0"/>
    </w:pPr>
    <w:rPr>
      <w:snapToGrid w:val="0"/>
      <w:lang w:bidi="ar-SA"/>
    </w:rPr>
  </w:style>
  <w:style w:type="paragraph" w:styleId="Caption">
    <w:name w:val="caption"/>
    <w:basedOn w:val="Normal"/>
    <w:next w:val="BodyTextIndent"/>
    <w:qFormat/>
    <w:rsid w:val="00F074AC"/>
    <w:pPr>
      <w:jc w:val="center"/>
    </w:pPr>
    <w:rPr>
      <w:b/>
    </w:rPr>
  </w:style>
  <w:style w:type="paragraph" w:customStyle="1" w:styleId="ChapterTitle">
    <w:name w:val="Chapter Title"/>
    <w:basedOn w:val="BodyTextIndent"/>
    <w:rsid w:val="00F074AC"/>
    <w:pPr>
      <w:jc w:val="right"/>
    </w:pPr>
    <w:rPr>
      <w:b/>
      <w:sz w:val="72"/>
    </w:rPr>
  </w:style>
  <w:style w:type="paragraph" w:customStyle="1" w:styleId="ChapterNumber">
    <w:name w:val="Chapter Number"/>
    <w:basedOn w:val="ChapterTitle"/>
    <w:rsid w:val="00F074AC"/>
    <w:rPr>
      <w:rFonts w:ascii="Times New Roman" w:hAnsi="Times New Roman"/>
      <w:sz w:val="200"/>
    </w:rPr>
  </w:style>
  <w:style w:type="character" w:customStyle="1" w:styleId="Comment">
    <w:name w:val="Comment"/>
    <w:basedOn w:val="DefaultParagraphFont"/>
    <w:rsid w:val="00F074AC"/>
    <w:rPr>
      <w:color w:val="FF00FF"/>
    </w:rPr>
  </w:style>
  <w:style w:type="paragraph" w:customStyle="1" w:styleId="ContentsHeading">
    <w:name w:val="Contents Heading"/>
    <w:basedOn w:val="BodyTextIndent"/>
    <w:rsid w:val="00F074AC"/>
    <w:pPr>
      <w:pBdr>
        <w:top w:val="single" w:sz="36" w:space="1" w:color="auto"/>
      </w:pBdr>
      <w:spacing w:before="360" w:after="60"/>
    </w:pPr>
    <w:rPr>
      <w:b/>
      <w:sz w:val="40"/>
    </w:rPr>
  </w:style>
  <w:style w:type="character" w:styleId="FollowedHyperlink">
    <w:name w:val="FollowedHyperlink"/>
    <w:basedOn w:val="DefaultParagraphFont"/>
    <w:rsid w:val="00F074AC"/>
    <w:rPr>
      <w:color w:val="800080"/>
      <w:u w:val="single"/>
    </w:rPr>
  </w:style>
  <w:style w:type="paragraph" w:styleId="Footer">
    <w:name w:val="footer"/>
    <w:basedOn w:val="Normal"/>
    <w:rsid w:val="00F074AC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F074AC"/>
    <w:rPr>
      <w:vertAlign w:val="superscript"/>
    </w:rPr>
  </w:style>
  <w:style w:type="paragraph" w:styleId="FootnoteText">
    <w:name w:val="footnote text"/>
    <w:basedOn w:val="Normal"/>
    <w:semiHidden/>
    <w:rsid w:val="00F074AC"/>
  </w:style>
  <w:style w:type="paragraph" w:customStyle="1" w:styleId="Graphic">
    <w:name w:val="Graphic"/>
    <w:basedOn w:val="Normal"/>
    <w:rsid w:val="00F074AC"/>
    <w:pPr>
      <w:spacing w:before="60" w:after="60"/>
      <w:jc w:val="center"/>
    </w:pPr>
  </w:style>
  <w:style w:type="paragraph" w:styleId="Header">
    <w:name w:val="header"/>
    <w:basedOn w:val="Normal"/>
    <w:rsid w:val="00F074AC"/>
    <w:pPr>
      <w:tabs>
        <w:tab w:val="center" w:pos="4320"/>
        <w:tab w:val="right" w:pos="8640"/>
      </w:tabs>
    </w:pPr>
  </w:style>
  <w:style w:type="paragraph" w:customStyle="1" w:styleId="Heading1-popup">
    <w:name w:val="Heading 1 - popup"/>
    <w:basedOn w:val="Heading1"/>
    <w:next w:val="Normal"/>
    <w:autoRedefine/>
    <w:rsid w:val="00F074AC"/>
    <w:pPr>
      <w:spacing w:before="60"/>
      <w:ind w:left="0" w:right="0"/>
      <w:outlineLvl w:val="9"/>
    </w:pPr>
    <w:rPr>
      <w:rFonts w:ascii="Helv" w:hAnsi="Helv"/>
      <w:sz w:val="24"/>
    </w:rPr>
  </w:style>
  <w:style w:type="paragraph" w:customStyle="1" w:styleId="Heading1-Sec">
    <w:name w:val="Heading 1-Sec"/>
    <w:basedOn w:val="Heading1"/>
    <w:next w:val="Normal"/>
    <w:autoRedefine/>
    <w:rsid w:val="00F074AC"/>
    <w:pPr>
      <w:widowControl w:val="0"/>
      <w:spacing w:before="60"/>
      <w:ind w:left="0" w:right="0"/>
      <w:outlineLvl w:val="9"/>
    </w:pPr>
    <w:rPr>
      <w:sz w:val="24"/>
    </w:rPr>
  </w:style>
  <w:style w:type="character" w:styleId="Hyperlink">
    <w:name w:val="Hyperlink"/>
    <w:basedOn w:val="DefaultParagraphFont"/>
    <w:rsid w:val="00F074AC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F074AC"/>
    <w:pPr>
      <w:tabs>
        <w:tab w:val="right" w:leader="dot" w:pos="8640"/>
      </w:tabs>
      <w:ind w:left="200" w:hanging="200"/>
    </w:pPr>
    <w:rPr>
      <w:rFonts w:ascii="Times New Roman" w:hAnsi="Times New Roman"/>
    </w:rPr>
  </w:style>
  <w:style w:type="paragraph" w:styleId="Index2">
    <w:name w:val="index 2"/>
    <w:basedOn w:val="Normal"/>
    <w:next w:val="Normal"/>
    <w:autoRedefine/>
    <w:semiHidden/>
    <w:rsid w:val="00F074AC"/>
    <w:pPr>
      <w:tabs>
        <w:tab w:val="right" w:leader="dot" w:pos="8640"/>
      </w:tabs>
      <w:ind w:left="400" w:hanging="200"/>
    </w:pPr>
    <w:rPr>
      <w:rFonts w:ascii="Times New Roman" w:hAnsi="Times New Roman"/>
    </w:rPr>
  </w:style>
  <w:style w:type="paragraph" w:styleId="Index3">
    <w:name w:val="index 3"/>
    <w:basedOn w:val="Normal"/>
    <w:next w:val="Normal"/>
    <w:autoRedefine/>
    <w:semiHidden/>
    <w:rsid w:val="00F074AC"/>
    <w:pPr>
      <w:tabs>
        <w:tab w:val="right" w:leader="dot" w:pos="8640"/>
      </w:tabs>
      <w:ind w:left="600" w:hanging="200"/>
    </w:pPr>
    <w:rPr>
      <w:rFonts w:ascii="Times New Roman" w:hAnsi="Times New Roman"/>
    </w:rPr>
  </w:style>
  <w:style w:type="paragraph" w:styleId="Index4">
    <w:name w:val="index 4"/>
    <w:basedOn w:val="Normal"/>
    <w:next w:val="Normal"/>
    <w:autoRedefine/>
    <w:semiHidden/>
    <w:rsid w:val="00F074AC"/>
    <w:pPr>
      <w:tabs>
        <w:tab w:val="right" w:leader="dot" w:pos="8640"/>
      </w:tabs>
      <w:ind w:left="800" w:hanging="200"/>
    </w:pPr>
    <w:rPr>
      <w:rFonts w:ascii="Times New Roman" w:hAnsi="Times New Roman"/>
    </w:rPr>
  </w:style>
  <w:style w:type="paragraph" w:styleId="Index5">
    <w:name w:val="index 5"/>
    <w:basedOn w:val="Normal"/>
    <w:next w:val="Normal"/>
    <w:autoRedefine/>
    <w:semiHidden/>
    <w:rsid w:val="00F074AC"/>
    <w:pPr>
      <w:tabs>
        <w:tab w:val="right" w:leader="dot" w:pos="8640"/>
      </w:tabs>
      <w:ind w:left="1000" w:hanging="200"/>
    </w:pPr>
    <w:rPr>
      <w:rFonts w:ascii="Times New Roman" w:hAnsi="Times New Roman"/>
    </w:rPr>
  </w:style>
  <w:style w:type="paragraph" w:styleId="Index6">
    <w:name w:val="index 6"/>
    <w:basedOn w:val="Normal"/>
    <w:next w:val="Normal"/>
    <w:autoRedefine/>
    <w:semiHidden/>
    <w:rsid w:val="00F074AC"/>
    <w:pPr>
      <w:tabs>
        <w:tab w:val="right" w:leader="dot" w:pos="8640"/>
      </w:tabs>
      <w:ind w:left="1200" w:hanging="200"/>
    </w:pPr>
    <w:rPr>
      <w:rFonts w:ascii="Times New Roman" w:hAnsi="Times New Roman"/>
    </w:rPr>
  </w:style>
  <w:style w:type="paragraph" w:styleId="Index7">
    <w:name w:val="index 7"/>
    <w:basedOn w:val="Normal"/>
    <w:next w:val="Normal"/>
    <w:autoRedefine/>
    <w:semiHidden/>
    <w:rsid w:val="00F074AC"/>
    <w:pPr>
      <w:tabs>
        <w:tab w:val="right" w:leader="dot" w:pos="8640"/>
      </w:tabs>
      <w:ind w:left="1400" w:hanging="200"/>
    </w:pPr>
    <w:rPr>
      <w:rFonts w:ascii="Times New Roman" w:hAnsi="Times New Roman"/>
    </w:rPr>
  </w:style>
  <w:style w:type="paragraph" w:styleId="Index8">
    <w:name w:val="index 8"/>
    <w:basedOn w:val="Normal"/>
    <w:next w:val="Normal"/>
    <w:autoRedefine/>
    <w:semiHidden/>
    <w:rsid w:val="00F074AC"/>
    <w:pPr>
      <w:tabs>
        <w:tab w:val="right" w:leader="dot" w:pos="8640"/>
      </w:tabs>
      <w:ind w:left="1600" w:hanging="200"/>
    </w:pPr>
    <w:rPr>
      <w:rFonts w:ascii="Times New Roman" w:hAnsi="Times New Roman"/>
    </w:rPr>
  </w:style>
  <w:style w:type="paragraph" w:styleId="Index9">
    <w:name w:val="index 9"/>
    <w:basedOn w:val="Normal"/>
    <w:next w:val="Normal"/>
    <w:autoRedefine/>
    <w:semiHidden/>
    <w:rsid w:val="00F074AC"/>
    <w:pPr>
      <w:tabs>
        <w:tab w:val="right" w:leader="dot" w:pos="8640"/>
      </w:tabs>
      <w:ind w:left="1800" w:hanging="200"/>
    </w:pPr>
    <w:rPr>
      <w:rFonts w:ascii="Times New Roman" w:hAnsi="Times New Roman"/>
    </w:rPr>
  </w:style>
  <w:style w:type="paragraph" w:styleId="IndexHeading">
    <w:name w:val="index heading"/>
    <w:basedOn w:val="Normal"/>
    <w:next w:val="Index5"/>
    <w:semiHidden/>
    <w:rsid w:val="00F074AC"/>
    <w:pPr>
      <w:spacing w:before="120" w:after="120"/>
    </w:pPr>
    <w:rPr>
      <w:rFonts w:ascii="Times New Roman" w:hAnsi="Times New Roman"/>
      <w:b/>
      <w:i/>
    </w:rPr>
  </w:style>
  <w:style w:type="paragraph" w:customStyle="1" w:styleId="InsideAddress">
    <w:name w:val="Inside Address"/>
    <w:basedOn w:val="Normal"/>
    <w:rsid w:val="00F074AC"/>
  </w:style>
  <w:style w:type="paragraph" w:styleId="List">
    <w:name w:val="List"/>
    <w:basedOn w:val="Normal"/>
    <w:rsid w:val="00F074AC"/>
    <w:pPr>
      <w:ind w:left="360" w:hanging="360"/>
    </w:pPr>
  </w:style>
  <w:style w:type="paragraph" w:styleId="List2">
    <w:name w:val="List 2"/>
    <w:basedOn w:val="Normal"/>
    <w:rsid w:val="00F074AC"/>
    <w:pPr>
      <w:ind w:hanging="360"/>
    </w:pPr>
  </w:style>
  <w:style w:type="paragraph" w:styleId="ListContinue">
    <w:name w:val="List Continue"/>
    <w:basedOn w:val="Normal"/>
    <w:rsid w:val="00F074AC"/>
    <w:pPr>
      <w:spacing w:after="120"/>
      <w:ind w:left="360"/>
    </w:pPr>
  </w:style>
  <w:style w:type="paragraph" w:styleId="NormalIndent">
    <w:name w:val="Normal Indent"/>
    <w:basedOn w:val="Normal"/>
    <w:rsid w:val="00F074AC"/>
    <w:pPr>
      <w:ind w:left="720"/>
    </w:pPr>
  </w:style>
  <w:style w:type="paragraph" w:customStyle="1" w:styleId="Note">
    <w:name w:val="Note"/>
    <w:basedOn w:val="BodyText"/>
    <w:autoRedefine/>
    <w:rsid w:val="00F074AC"/>
    <w:pPr>
      <w:spacing w:before="120"/>
      <w:ind w:left="979" w:right="490" w:hanging="619"/>
    </w:pPr>
    <w:rPr>
      <w:bCs w:val="0"/>
    </w:rPr>
  </w:style>
  <w:style w:type="character" w:customStyle="1" w:styleId="option">
    <w:name w:val="option"/>
    <w:basedOn w:val="DefaultParagraphFont"/>
    <w:autoRedefine/>
    <w:rsid w:val="00F074AC"/>
    <w:rPr>
      <w:rFonts w:ascii="Arial" w:hAnsi="Arial"/>
      <w:b/>
      <w:sz w:val="18"/>
    </w:rPr>
  </w:style>
  <w:style w:type="character" w:styleId="PageNumber">
    <w:name w:val="page number"/>
    <w:basedOn w:val="DefaultParagraphFont"/>
    <w:rsid w:val="00F074AC"/>
  </w:style>
  <w:style w:type="paragraph" w:customStyle="1" w:styleId="StepText">
    <w:name w:val="Step Text"/>
    <w:basedOn w:val="Normal"/>
    <w:autoRedefine/>
    <w:rsid w:val="00F074AC"/>
    <w:pPr>
      <w:spacing w:before="120" w:after="120"/>
      <w:ind w:left="360"/>
    </w:pPr>
  </w:style>
  <w:style w:type="paragraph" w:customStyle="1" w:styleId="Steptext-bullet">
    <w:name w:val="Step text - bullet"/>
    <w:basedOn w:val="Normal"/>
    <w:rsid w:val="00F074AC"/>
    <w:pPr>
      <w:numPr>
        <w:numId w:val="1"/>
      </w:numPr>
    </w:pPr>
  </w:style>
  <w:style w:type="paragraph" w:customStyle="1" w:styleId="TipNoteHeading">
    <w:name w:val="Tip/Note Heading"/>
    <w:basedOn w:val="Normal"/>
    <w:next w:val="Normal"/>
    <w:rsid w:val="00F074AC"/>
    <w:pPr>
      <w:spacing w:before="120"/>
    </w:pPr>
    <w:rPr>
      <w:b/>
    </w:rPr>
  </w:style>
  <w:style w:type="paragraph" w:customStyle="1" w:styleId="TipNoteText">
    <w:name w:val="Tip/Note Text"/>
    <w:basedOn w:val="Normal"/>
    <w:rsid w:val="00F074AC"/>
    <w:pPr>
      <w:ind w:left="302"/>
    </w:pPr>
  </w:style>
  <w:style w:type="paragraph" w:customStyle="1" w:styleId="TipNoteTextBulleted">
    <w:name w:val="Tip/Note Text Bulleted"/>
    <w:basedOn w:val="TipNoteText"/>
    <w:rsid w:val="00F074AC"/>
    <w:pPr>
      <w:numPr>
        <w:numId w:val="2"/>
      </w:numPr>
      <w:tabs>
        <w:tab w:val="clear" w:pos="360"/>
        <w:tab w:val="left" w:pos="302"/>
      </w:tabs>
      <w:ind w:hanging="187"/>
    </w:pPr>
  </w:style>
  <w:style w:type="paragraph" w:styleId="TOC1">
    <w:name w:val="toc 1"/>
    <w:aliases w:val="SATOC 1"/>
    <w:basedOn w:val="Normal"/>
    <w:next w:val="Normal"/>
    <w:autoRedefine/>
    <w:semiHidden/>
    <w:rsid w:val="00F074AC"/>
    <w:pPr>
      <w:tabs>
        <w:tab w:val="right" w:leader="dot" w:pos="8626"/>
      </w:tabs>
      <w:ind w:left="90"/>
    </w:pPr>
    <w:rPr>
      <w:b/>
      <w:noProof/>
      <w:sz w:val="22"/>
    </w:rPr>
  </w:style>
  <w:style w:type="paragraph" w:styleId="TOC2">
    <w:name w:val="toc 2"/>
    <w:basedOn w:val="Normal"/>
    <w:next w:val="Normal"/>
    <w:autoRedefine/>
    <w:semiHidden/>
    <w:rsid w:val="00F074AC"/>
    <w:pPr>
      <w:tabs>
        <w:tab w:val="right" w:leader="dot" w:pos="7920"/>
      </w:tabs>
      <w:spacing w:before="0"/>
      <w:ind w:left="1800"/>
    </w:pPr>
    <w:rPr>
      <w:noProof/>
      <w:sz w:val="22"/>
    </w:rPr>
  </w:style>
  <w:style w:type="paragraph" w:styleId="TOC3">
    <w:name w:val="toc 3"/>
    <w:basedOn w:val="Normal"/>
    <w:next w:val="Normal"/>
    <w:autoRedefine/>
    <w:semiHidden/>
    <w:rsid w:val="00F074AC"/>
    <w:pPr>
      <w:spacing w:before="0"/>
      <w:ind w:left="480"/>
    </w:pPr>
    <w:rPr>
      <w:i/>
    </w:rPr>
  </w:style>
  <w:style w:type="paragraph" w:styleId="TOC4">
    <w:name w:val="toc 4"/>
    <w:basedOn w:val="Normal"/>
    <w:next w:val="Normal"/>
    <w:autoRedefine/>
    <w:semiHidden/>
    <w:rsid w:val="00F074AC"/>
    <w:pPr>
      <w:spacing w:before="0"/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rsid w:val="00F074AC"/>
    <w:pPr>
      <w:spacing w:before="0"/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F074AC"/>
    <w:pPr>
      <w:spacing w:before="0"/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F074AC"/>
    <w:pPr>
      <w:spacing w:before="0"/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F074AC"/>
    <w:pPr>
      <w:spacing w:before="0"/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F074AC"/>
    <w:pPr>
      <w:spacing w:before="0"/>
      <w:ind w:left="1920"/>
    </w:pPr>
    <w:rPr>
      <w:sz w:val="18"/>
    </w:rPr>
  </w:style>
  <w:style w:type="paragraph" w:customStyle="1" w:styleId="TopicTextBulleted">
    <w:name w:val="Topic Text Bulleted"/>
    <w:basedOn w:val="Normal"/>
    <w:rsid w:val="00F074AC"/>
    <w:pPr>
      <w:numPr>
        <w:numId w:val="3"/>
      </w:numPr>
      <w:tabs>
        <w:tab w:val="clear" w:pos="360"/>
        <w:tab w:val="left" w:pos="302"/>
      </w:tabs>
      <w:ind w:hanging="187"/>
    </w:pPr>
  </w:style>
  <w:style w:type="paragraph" w:customStyle="1" w:styleId="TopicTextIndent">
    <w:name w:val="Topic Text Indent"/>
    <w:basedOn w:val="Normal"/>
    <w:rsid w:val="00F074AC"/>
    <w:pPr>
      <w:ind w:left="302"/>
    </w:pPr>
  </w:style>
  <w:style w:type="paragraph" w:customStyle="1" w:styleId="TopicTextNumbered">
    <w:name w:val="Topic Text Numbered"/>
    <w:basedOn w:val="Normal"/>
    <w:rsid w:val="00F074AC"/>
    <w:pPr>
      <w:tabs>
        <w:tab w:val="left" w:pos="302"/>
      </w:tabs>
      <w:ind w:left="302" w:hanging="187"/>
    </w:pPr>
  </w:style>
  <w:style w:type="paragraph" w:customStyle="1" w:styleId="TopicTextOnestep">
    <w:name w:val="Topic Text Onestep"/>
    <w:basedOn w:val="Normal"/>
    <w:next w:val="Normal"/>
    <w:rsid w:val="00F074AC"/>
    <w:pPr>
      <w:tabs>
        <w:tab w:val="left" w:pos="274"/>
      </w:tabs>
      <w:ind w:left="302" w:hanging="187"/>
    </w:pPr>
  </w:style>
  <w:style w:type="paragraph" w:styleId="NormalWeb">
    <w:name w:val="Normal (Web)"/>
    <w:basedOn w:val="Normal"/>
    <w:uiPriority w:val="99"/>
    <w:rsid w:val="00F074AC"/>
    <w:pPr>
      <w:spacing w:before="100" w:beforeAutospacing="1" w:after="100" w:afterAutospacing="1"/>
      <w:ind w:left="0" w:right="0"/>
    </w:pPr>
    <w:rPr>
      <w:rFonts w:ascii="Arial Unicode MS" w:eastAsia="Arial Unicode MS" w:hAnsi="Arial Unicode MS" w:cs="Arial Unicode MS"/>
      <w:bCs w:val="0"/>
      <w:sz w:val="24"/>
      <w:szCs w:val="24"/>
      <w:lang w:bidi="ar-SA"/>
    </w:rPr>
  </w:style>
  <w:style w:type="table" w:styleId="TableGrid">
    <w:name w:val="Table Grid"/>
    <w:basedOn w:val="TableNormal"/>
    <w:rsid w:val="000A0841"/>
    <w:pPr>
      <w:spacing w:before="80"/>
      <w:ind w:left="115" w:right="13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F1110"/>
    <w:rPr>
      <w:rFonts w:ascii="Tahoma" w:hAnsi="Tahoma" w:cs="Tahoma"/>
      <w:sz w:val="16"/>
      <w:szCs w:val="16"/>
    </w:rPr>
  </w:style>
  <w:style w:type="paragraph" w:customStyle="1" w:styleId="StandardParagraph">
    <w:name w:val="Standard Paragraph"/>
    <w:basedOn w:val="Normal"/>
    <w:rsid w:val="00884D97"/>
    <w:pPr>
      <w:spacing w:before="60" w:after="120"/>
      <w:ind w:left="0" w:right="0"/>
      <w:outlineLvl w:val="2"/>
    </w:pPr>
    <w:rPr>
      <w:rFonts w:ascii="Arial" w:hAnsi="Arial" w:cs="Times New Roman"/>
      <w:bCs w:val="0"/>
      <w:sz w:val="22"/>
      <w:lang w:bidi="ar-SA"/>
    </w:rPr>
  </w:style>
  <w:style w:type="paragraph" w:styleId="ListParagraph">
    <w:name w:val="List Paragraph"/>
    <w:basedOn w:val="Normal"/>
    <w:uiPriority w:val="34"/>
    <w:qFormat/>
    <w:rsid w:val="00147FA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86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733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9880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1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6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4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7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38822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7783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8883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774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100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5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9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9121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0.png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hyperlink" Target="mailto:eprocurement@uky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7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yperlink" Target="https://purchasing.uky.edu/" TargetMode="External"/><Relationship Id="rId35" Type="http://schemas.openxmlformats.org/officeDocument/2006/relationships/image" Target="media/image26.png"/><Relationship Id="rId43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cke\OneDrive%20-%20University%20of%20Kentucky\Documents\001-My%20Documents\QRC%20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9F273-D8A8-4F8C-B42A-DFD21685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QRC Template1</Template>
  <TotalTime>0</TotalTime>
  <Pages>16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QRC</vt:lpstr>
    </vt:vector>
  </TitlesOfParts>
  <Company>University of Kentucky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QRC</dc:title>
  <dc:creator>Locke, Craig E.</dc:creator>
  <cp:lastModifiedBy>Bradford, Gage</cp:lastModifiedBy>
  <cp:revision>2</cp:revision>
  <cp:lastPrinted>2016-02-26T19:47:00Z</cp:lastPrinted>
  <dcterms:created xsi:type="dcterms:W3CDTF">2026-05-14T17:08:00Z</dcterms:created>
  <dcterms:modified xsi:type="dcterms:W3CDTF">2026-05-14T17:08:00Z</dcterms:modified>
</cp:coreProperties>
</file>