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53"/>
        <w:gridCol w:w="4887"/>
      </w:tblGrid>
      <w:tr w:rsidR="00477F42" w:rsidRPr="00AB3EA3" w:rsidTr="00AB3EA3">
        <w:tc>
          <w:tcPr>
            <w:tcW w:w="10440" w:type="dxa"/>
            <w:gridSpan w:val="2"/>
            <w:vAlign w:val="center"/>
          </w:tcPr>
          <w:p w:rsidR="00DF0E3D" w:rsidRDefault="00477F42" w:rsidP="00596AE5">
            <w:pPr>
              <w:spacing w:before="60" w:after="60"/>
              <w:rPr>
                <w:bCs w:val="0"/>
                <w:sz w:val="24"/>
                <w:szCs w:val="24"/>
              </w:rPr>
            </w:pPr>
            <w:r w:rsidRPr="00AB3EA3">
              <w:rPr>
                <w:b/>
                <w:bCs w:val="0"/>
                <w:sz w:val="24"/>
                <w:szCs w:val="24"/>
              </w:rPr>
              <w:t>Process:</w:t>
            </w:r>
            <w:r w:rsidRPr="00AB3EA3">
              <w:rPr>
                <w:bCs w:val="0"/>
                <w:sz w:val="24"/>
                <w:szCs w:val="24"/>
              </w:rPr>
              <w:t xml:space="preserve"> </w:t>
            </w:r>
            <w:r w:rsidR="00596AE5" w:rsidRPr="00FD7D4D">
              <w:rPr>
                <w:sz w:val="24"/>
                <w:szCs w:val="24"/>
              </w:rPr>
              <w:t>Substitute Shoppers</w:t>
            </w:r>
            <w:r w:rsidR="00596AE5" w:rsidRPr="00596AE5">
              <w:rPr>
                <w:b/>
                <w:sz w:val="24"/>
                <w:szCs w:val="24"/>
              </w:rPr>
              <w:t xml:space="preserve"> </w:t>
            </w:r>
            <w:r w:rsidR="00596AE5" w:rsidRPr="00596AE5">
              <w:rPr>
                <w:bCs w:val="0"/>
                <w:sz w:val="24"/>
                <w:szCs w:val="24"/>
              </w:rPr>
              <w:t>are persons a</w:t>
            </w:r>
            <w:r w:rsidR="00FB1556">
              <w:rPr>
                <w:bCs w:val="0"/>
                <w:sz w:val="24"/>
                <w:szCs w:val="24"/>
              </w:rPr>
              <w:t>llowed to access carts of other Shoppers.</w:t>
            </w:r>
            <w:r w:rsidR="00596AE5" w:rsidRPr="00596AE5">
              <w:rPr>
                <w:bCs w:val="0"/>
                <w:sz w:val="24"/>
                <w:szCs w:val="24"/>
              </w:rPr>
              <w:t xml:space="preserve"> Only Shoppers may designat</w:t>
            </w:r>
            <w:r w:rsidR="00F51A3E">
              <w:rPr>
                <w:bCs w:val="0"/>
                <w:sz w:val="24"/>
                <w:szCs w:val="24"/>
              </w:rPr>
              <w:t>e, within their Personal Settings</w:t>
            </w:r>
            <w:r w:rsidR="00596AE5" w:rsidRPr="00596AE5">
              <w:rPr>
                <w:bCs w:val="0"/>
                <w:sz w:val="24"/>
                <w:szCs w:val="24"/>
              </w:rPr>
              <w:t>, their own Substitute</w:t>
            </w:r>
            <w:r w:rsidR="00FB1556">
              <w:rPr>
                <w:bCs w:val="0"/>
                <w:sz w:val="24"/>
                <w:szCs w:val="24"/>
              </w:rPr>
              <w:t xml:space="preserve"> persons</w:t>
            </w:r>
            <w:r w:rsidR="00596AE5" w:rsidRPr="00596AE5">
              <w:rPr>
                <w:bCs w:val="0"/>
                <w:sz w:val="24"/>
                <w:szCs w:val="24"/>
              </w:rPr>
              <w:t>.</w:t>
            </w:r>
            <w:r w:rsidR="00596AE5">
              <w:rPr>
                <w:bCs w:val="0"/>
                <w:sz w:val="24"/>
                <w:szCs w:val="24"/>
              </w:rPr>
              <w:t xml:space="preserve"> </w:t>
            </w:r>
            <w:r w:rsidR="00596AE5" w:rsidRPr="00596AE5">
              <w:rPr>
                <w:bCs w:val="0"/>
                <w:sz w:val="24"/>
                <w:szCs w:val="24"/>
              </w:rPr>
              <w:t>Substitute</w:t>
            </w:r>
            <w:r w:rsidR="00FB1556">
              <w:rPr>
                <w:bCs w:val="0"/>
                <w:sz w:val="24"/>
                <w:szCs w:val="24"/>
              </w:rPr>
              <w:t>s</w:t>
            </w:r>
            <w:r w:rsidR="00596AE5" w:rsidRPr="00596AE5">
              <w:rPr>
                <w:bCs w:val="0"/>
                <w:sz w:val="24"/>
                <w:szCs w:val="24"/>
              </w:rPr>
              <w:t xml:space="preserve"> must have t</w:t>
            </w:r>
            <w:r w:rsidR="00FB1556">
              <w:rPr>
                <w:bCs w:val="0"/>
                <w:sz w:val="24"/>
                <w:szCs w:val="24"/>
              </w:rPr>
              <w:t xml:space="preserve">he Shopper role before they </w:t>
            </w:r>
            <w:proofErr w:type="gramStart"/>
            <w:r w:rsidR="00FB1556">
              <w:rPr>
                <w:bCs w:val="0"/>
                <w:sz w:val="24"/>
                <w:szCs w:val="24"/>
              </w:rPr>
              <w:t xml:space="preserve">can </w:t>
            </w:r>
            <w:r w:rsidR="00596AE5" w:rsidRPr="00596AE5">
              <w:rPr>
                <w:bCs w:val="0"/>
                <w:sz w:val="24"/>
                <w:szCs w:val="24"/>
              </w:rPr>
              <w:t>be designated</w:t>
            </w:r>
            <w:proofErr w:type="gramEnd"/>
            <w:r w:rsidR="00596AE5" w:rsidRPr="00596AE5">
              <w:rPr>
                <w:bCs w:val="0"/>
                <w:sz w:val="24"/>
                <w:szCs w:val="24"/>
              </w:rPr>
              <w:t>.</w:t>
            </w:r>
            <w:r w:rsidR="00596AE5">
              <w:rPr>
                <w:bCs w:val="0"/>
                <w:sz w:val="24"/>
                <w:szCs w:val="24"/>
              </w:rPr>
              <w:t xml:space="preserve"> </w:t>
            </w:r>
            <w:r w:rsidR="00FB1556">
              <w:rPr>
                <w:bCs w:val="0"/>
                <w:sz w:val="24"/>
                <w:szCs w:val="24"/>
              </w:rPr>
              <w:t>In addition to viewing another Shopper’s carts, a Substitute can “Take Over” a Saved cart, if needed, and move it forward.</w:t>
            </w:r>
            <w:r w:rsidR="00833E5B">
              <w:rPr>
                <w:bCs w:val="0"/>
                <w:sz w:val="24"/>
                <w:szCs w:val="24"/>
              </w:rPr>
              <w:t xml:space="preserve"> </w:t>
            </w:r>
          </w:p>
          <w:p w:rsidR="00DF0E3D" w:rsidRPr="00DF0E3D" w:rsidRDefault="00DF0E3D" w:rsidP="00596AE5">
            <w:pPr>
              <w:spacing w:before="60" w:after="60"/>
              <w:rPr>
                <w:bCs w:val="0"/>
                <w:sz w:val="16"/>
                <w:szCs w:val="24"/>
              </w:rPr>
            </w:pPr>
          </w:p>
          <w:p w:rsidR="00596AE5" w:rsidRPr="00573E69" w:rsidRDefault="00833E5B" w:rsidP="00596AE5">
            <w:pPr>
              <w:spacing w:before="60" w:after="60"/>
              <w:rPr>
                <w:rFonts w:ascii="Arial" w:hAnsi="Arial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Car</w:t>
            </w:r>
            <w:r w:rsidR="00FB1556">
              <w:rPr>
                <w:bCs w:val="0"/>
                <w:sz w:val="24"/>
                <w:szCs w:val="24"/>
              </w:rPr>
              <w:t xml:space="preserve">ts </w:t>
            </w:r>
            <w:r w:rsidR="001E58CB">
              <w:rPr>
                <w:bCs w:val="0"/>
                <w:sz w:val="24"/>
                <w:szCs w:val="24"/>
              </w:rPr>
              <w:t>created within a Substitute</w:t>
            </w:r>
            <w:r w:rsidR="00DF0E3D">
              <w:rPr>
                <w:bCs w:val="0"/>
                <w:sz w:val="24"/>
                <w:szCs w:val="24"/>
              </w:rPr>
              <w:t xml:space="preserve"> S</w:t>
            </w:r>
            <w:r>
              <w:rPr>
                <w:bCs w:val="0"/>
                <w:sz w:val="24"/>
                <w:szCs w:val="24"/>
              </w:rPr>
              <w:t>hopper structure are termed “Team Carts”.</w:t>
            </w:r>
            <w:r w:rsidR="00596AE5" w:rsidRPr="00596AE5">
              <w:rPr>
                <w:bCs w:val="0"/>
                <w:sz w:val="24"/>
                <w:szCs w:val="24"/>
              </w:rPr>
              <w:t xml:space="preserve"> </w:t>
            </w:r>
          </w:p>
        </w:tc>
      </w:tr>
      <w:tr w:rsidR="00477F42" w:rsidRPr="00AB3EA3" w:rsidTr="00AB3EA3">
        <w:tc>
          <w:tcPr>
            <w:tcW w:w="5553" w:type="dxa"/>
            <w:vAlign w:val="center"/>
          </w:tcPr>
          <w:p w:rsidR="00477F42" w:rsidRPr="00AB3EA3" w:rsidRDefault="00596AE5" w:rsidP="00596AE5">
            <w:pPr>
              <w:spacing w:before="60" w:after="60"/>
              <w:ind w:left="0" w:right="0"/>
              <w:rPr>
                <w:rFonts w:ascii="Arial" w:hAnsi="Arial"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 xml:space="preserve"> </w:t>
            </w:r>
            <w:r w:rsidR="00477F42" w:rsidRPr="00AB3EA3">
              <w:rPr>
                <w:b/>
                <w:bCs w:val="0"/>
                <w:sz w:val="24"/>
                <w:szCs w:val="24"/>
              </w:rPr>
              <w:t xml:space="preserve">Role: </w:t>
            </w:r>
            <w:r>
              <w:rPr>
                <w:bCs w:val="0"/>
                <w:sz w:val="24"/>
                <w:szCs w:val="24"/>
              </w:rPr>
              <w:t>Shopper</w:t>
            </w:r>
          </w:p>
        </w:tc>
        <w:tc>
          <w:tcPr>
            <w:tcW w:w="4887" w:type="dxa"/>
            <w:vAlign w:val="center"/>
          </w:tcPr>
          <w:p w:rsidR="00477F42" w:rsidRPr="00AB3EA3" w:rsidRDefault="00477F42" w:rsidP="00596AE5">
            <w:pPr>
              <w:spacing w:before="60" w:after="60"/>
              <w:ind w:left="0" w:right="0"/>
              <w:rPr>
                <w:rFonts w:ascii="Arial" w:hAnsi="Arial"/>
                <w:b/>
                <w:bCs w:val="0"/>
                <w:sz w:val="24"/>
                <w:szCs w:val="24"/>
              </w:rPr>
            </w:pPr>
            <w:r w:rsidRPr="00AB3EA3">
              <w:rPr>
                <w:b/>
                <w:bCs w:val="0"/>
                <w:sz w:val="24"/>
                <w:szCs w:val="24"/>
              </w:rPr>
              <w:t>Frequency:</w:t>
            </w:r>
            <w:r w:rsidR="00F51A3E">
              <w:rPr>
                <w:bCs w:val="0"/>
                <w:sz w:val="24"/>
                <w:szCs w:val="24"/>
              </w:rPr>
              <w:t xml:space="preserve"> </w:t>
            </w:r>
            <w:r w:rsidR="00596AE5">
              <w:rPr>
                <w:bCs w:val="0"/>
                <w:sz w:val="24"/>
                <w:szCs w:val="24"/>
              </w:rPr>
              <w:t>As needed</w:t>
            </w:r>
          </w:p>
        </w:tc>
      </w:tr>
    </w:tbl>
    <w:p w:rsidR="00477F42" w:rsidRPr="0058524B" w:rsidRDefault="00477F42" w:rsidP="00154F35">
      <w:pPr>
        <w:spacing w:before="0"/>
        <w:ind w:left="0" w:right="0"/>
        <w:rPr>
          <w:b/>
          <w:bCs w:val="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2790"/>
        <w:gridCol w:w="7650"/>
      </w:tblGrid>
      <w:tr w:rsidR="00F84720" w:rsidRPr="00AB3EA3" w:rsidTr="007B1D93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  <w:vAlign w:val="center"/>
          </w:tcPr>
          <w:p w:rsidR="00F84720" w:rsidRPr="00AB3EA3" w:rsidRDefault="0069617E" w:rsidP="00AB3EA3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 w:rsidRPr="00AB3EA3">
              <w:rPr>
                <w:b/>
                <w:bCs w:val="0"/>
                <w:sz w:val="24"/>
                <w:szCs w:val="24"/>
              </w:rPr>
              <w:t>BEGINNING STEPS</w:t>
            </w:r>
          </w:p>
        </w:tc>
      </w:tr>
      <w:tr w:rsidR="007E6F9F" w:rsidRPr="00AB3EA3" w:rsidTr="00596AE5">
        <w:trPr>
          <w:cantSplit/>
          <w:trHeight w:val="1329"/>
        </w:trPr>
        <w:tc>
          <w:tcPr>
            <w:tcW w:w="2790" w:type="dxa"/>
            <w:tcBorders>
              <w:top w:val="single" w:sz="2" w:space="0" w:color="auto"/>
            </w:tcBorders>
            <w:shd w:val="clear" w:color="auto" w:fill="auto"/>
          </w:tcPr>
          <w:p w:rsidR="00596AE5" w:rsidRPr="008C3D16" w:rsidRDefault="001E58CB" w:rsidP="00724977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I.</w:t>
            </w:r>
            <w:r w:rsidR="00F51A3E">
              <w:rPr>
                <w:b/>
                <w:bCs w:val="0"/>
                <w:sz w:val="24"/>
                <w:szCs w:val="24"/>
              </w:rPr>
              <w:t xml:space="preserve"> </w:t>
            </w:r>
            <w:r w:rsidR="00596AE5" w:rsidRPr="008C3D16">
              <w:rPr>
                <w:b/>
                <w:bCs w:val="0"/>
                <w:sz w:val="24"/>
                <w:szCs w:val="24"/>
              </w:rPr>
              <w:t>Establish Substitute Shopper within Personal Settings</w:t>
            </w:r>
          </w:p>
        </w:tc>
        <w:tc>
          <w:tcPr>
            <w:tcW w:w="76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6F9F" w:rsidRPr="005177A9" w:rsidRDefault="007E6F9F" w:rsidP="00596AE5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7B1D93" w:rsidRPr="00AB3EA3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B1D93" w:rsidRDefault="007B1D93" w:rsidP="00F70284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:rsidR="00FD7D4D" w:rsidRPr="005177A9" w:rsidRDefault="00FD7D4D" w:rsidP="00F70284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Select Settings from within the Shopper tab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3D16" w:rsidRDefault="008C3D16" w:rsidP="00AB3EA3">
            <w:pPr>
              <w:spacing w:before="60" w:after="60"/>
              <w:ind w:left="0" w:right="0"/>
              <w:rPr>
                <w:bCs w:val="0"/>
                <w:noProof/>
                <w:sz w:val="24"/>
                <w:szCs w:val="24"/>
                <w:lang w:bidi="ar-SA"/>
              </w:rPr>
            </w:pPr>
          </w:p>
          <w:p w:rsidR="007B1D93" w:rsidRDefault="00FD7D4D" w:rsidP="00AB3EA3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noProof/>
                <w:sz w:val="24"/>
                <w:szCs w:val="24"/>
                <w:lang w:bidi="ar-SA"/>
              </w:rPr>
              <w:drawing>
                <wp:inline distT="0" distB="0" distL="0" distR="0" wp14:anchorId="503A715A" wp14:editId="6D1B6854">
                  <wp:extent cx="3961458" cy="2353632"/>
                  <wp:effectExtent l="19050" t="19050" r="19992" b="27618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1373" cy="23535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D16" w:rsidRPr="005177A9" w:rsidRDefault="008C3D16" w:rsidP="00AB3EA3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7B1D93" w:rsidRPr="00AB3EA3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1D93" w:rsidRPr="005177A9" w:rsidRDefault="00FD7D4D" w:rsidP="00571282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Click Edit and click User Account tab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3D16" w:rsidRDefault="008C3D16" w:rsidP="00AB3EA3">
            <w:pPr>
              <w:spacing w:before="60" w:after="60"/>
              <w:ind w:left="0" w:right="0"/>
              <w:rPr>
                <w:bCs w:val="0"/>
                <w:noProof/>
                <w:sz w:val="24"/>
                <w:szCs w:val="24"/>
                <w:lang w:bidi="ar-SA"/>
              </w:rPr>
            </w:pPr>
          </w:p>
          <w:p w:rsidR="007B1D93" w:rsidRDefault="00FD7D4D" w:rsidP="00AB3EA3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noProof/>
                <w:sz w:val="24"/>
                <w:szCs w:val="24"/>
                <w:lang w:bidi="ar-SA"/>
              </w:rPr>
              <w:drawing>
                <wp:inline distT="0" distB="0" distL="0" distR="0" wp14:anchorId="4F7E482A" wp14:editId="3AA35171">
                  <wp:extent cx="2777706" cy="2172395"/>
                  <wp:effectExtent l="19050" t="19050" r="22644" b="183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557" cy="21746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D16" w:rsidRPr="005177A9" w:rsidRDefault="008C3D16" w:rsidP="00AB3EA3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7B1D93" w:rsidRPr="00AB3EA3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1D93" w:rsidRPr="005177A9" w:rsidRDefault="00FD7D4D" w:rsidP="00923BF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Within the My Procurement Substitutes section, click Possible Entries icon on the right side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3D16" w:rsidRDefault="008C3D16" w:rsidP="00686A30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:rsidR="007B1D93" w:rsidRDefault="00FD7D4D" w:rsidP="00686A30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26784241" wp14:editId="6E928829">
                  <wp:extent cx="3648026" cy="2544792"/>
                  <wp:effectExtent l="19050" t="19050" r="9574" b="26958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425" cy="25450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D16" w:rsidRPr="005177A9" w:rsidRDefault="008C3D16" w:rsidP="00686A30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7B1D93" w:rsidRPr="00AB3EA3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1D93" w:rsidRPr="005177A9" w:rsidRDefault="00FD6A73" w:rsidP="00724977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Enter the S</w:t>
            </w:r>
            <w:r w:rsidR="00DB3471">
              <w:rPr>
                <w:bCs w:val="0"/>
                <w:sz w:val="24"/>
                <w:szCs w:val="24"/>
              </w:rPr>
              <w:t>ubs</w:t>
            </w:r>
            <w:r w:rsidR="00DF0E3D">
              <w:rPr>
                <w:bCs w:val="0"/>
                <w:sz w:val="24"/>
                <w:szCs w:val="24"/>
              </w:rPr>
              <w:t>t</w:t>
            </w:r>
            <w:r w:rsidR="00DB3471">
              <w:rPr>
                <w:bCs w:val="0"/>
                <w:sz w:val="24"/>
                <w:szCs w:val="24"/>
              </w:rPr>
              <w:t>itute’s last and first name and click Start Search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56053" w:rsidRDefault="00B56053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:rsidR="007B1D93" w:rsidRDefault="00DB3471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067E70DA" wp14:editId="3BBC1A83">
                  <wp:extent cx="1747295" cy="1138687"/>
                  <wp:effectExtent l="19050" t="19050" r="24355" b="23363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827" cy="114098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053" w:rsidRPr="005177A9" w:rsidRDefault="00B56053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7B1D93" w:rsidRPr="00AB3EA3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1D93" w:rsidRPr="005177A9" w:rsidRDefault="00DB3471" w:rsidP="00724977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Highlight the person’s name from within the search results and click OK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56053" w:rsidRDefault="00B56053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:rsidR="007B1D93" w:rsidRDefault="00DB3471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3A51D9B9" wp14:editId="711A68A5">
                  <wp:extent cx="3645456" cy="2128357"/>
                  <wp:effectExtent l="19050" t="19050" r="12144" b="24293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6647" cy="21290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053" w:rsidRPr="005177A9" w:rsidRDefault="00B56053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596AE5" w:rsidRPr="00AB3EA3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3471" w:rsidRDefault="00DB3471" w:rsidP="00724977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Enter the Start and End dates for the Substitute</w:t>
            </w:r>
          </w:p>
          <w:p w:rsidR="00DB3471" w:rsidRDefault="00DB3471" w:rsidP="00724977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:rsidR="00DB3471" w:rsidRPr="005177A9" w:rsidRDefault="00DB3471" w:rsidP="00724977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For indefinite assig</w:t>
            </w:r>
            <w:r w:rsidR="00DF0E3D">
              <w:rPr>
                <w:bCs w:val="0"/>
                <w:sz w:val="24"/>
                <w:szCs w:val="24"/>
              </w:rPr>
              <w:t>nment enter 12/31/9999 for the e</w:t>
            </w:r>
            <w:r>
              <w:rPr>
                <w:bCs w:val="0"/>
                <w:sz w:val="24"/>
                <w:szCs w:val="24"/>
              </w:rPr>
              <w:t>nd date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96AE5" w:rsidRPr="005177A9" w:rsidRDefault="00DB3471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1D2D6500" wp14:editId="7188696B">
                  <wp:extent cx="3901144" cy="1098263"/>
                  <wp:effectExtent l="19050" t="19050" r="23156" b="25687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003" cy="10982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AE5" w:rsidRPr="00AB3EA3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56053" w:rsidRDefault="00B56053" w:rsidP="008C3D16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:rsidR="008C3D16" w:rsidRDefault="00DB3471" w:rsidP="008C3D16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F51A3E">
              <w:rPr>
                <w:bCs w:val="0"/>
                <w:sz w:val="24"/>
                <w:szCs w:val="24"/>
              </w:rPr>
              <w:t>Not</w:t>
            </w:r>
            <w:r w:rsidR="001E58CB" w:rsidRPr="00F51A3E">
              <w:rPr>
                <w:bCs w:val="0"/>
                <w:sz w:val="24"/>
                <w:szCs w:val="24"/>
              </w:rPr>
              <w:t>e:</w:t>
            </w:r>
            <w:r w:rsidR="001E58CB">
              <w:rPr>
                <w:bCs w:val="0"/>
                <w:sz w:val="24"/>
                <w:szCs w:val="24"/>
              </w:rPr>
              <w:t xml:space="preserve"> To function correctly, each S</w:t>
            </w:r>
            <w:r>
              <w:rPr>
                <w:bCs w:val="0"/>
                <w:sz w:val="24"/>
                <w:szCs w:val="24"/>
              </w:rPr>
              <w:t xml:space="preserve">ubstitute </w:t>
            </w:r>
            <w:r w:rsidR="001E58CB">
              <w:rPr>
                <w:bCs w:val="0"/>
                <w:sz w:val="24"/>
                <w:szCs w:val="24"/>
              </w:rPr>
              <w:t>S</w:t>
            </w:r>
            <w:r w:rsidR="002758D3">
              <w:rPr>
                <w:bCs w:val="0"/>
                <w:sz w:val="24"/>
                <w:szCs w:val="24"/>
              </w:rPr>
              <w:t>hopper must</w:t>
            </w:r>
            <w:r w:rsidR="003F5BB9">
              <w:rPr>
                <w:bCs w:val="0"/>
                <w:sz w:val="24"/>
                <w:szCs w:val="24"/>
              </w:rPr>
              <w:t xml:space="preserve"> reciprocally establish the other person </w:t>
            </w:r>
            <w:r w:rsidR="00FD6A73">
              <w:rPr>
                <w:bCs w:val="0"/>
                <w:sz w:val="24"/>
                <w:szCs w:val="24"/>
              </w:rPr>
              <w:t xml:space="preserve">as a </w:t>
            </w:r>
            <w:r w:rsidR="00FD6A73">
              <w:rPr>
                <w:bCs w:val="0"/>
                <w:sz w:val="24"/>
                <w:szCs w:val="24"/>
              </w:rPr>
              <w:br/>
              <w:t>S</w:t>
            </w:r>
            <w:r>
              <w:rPr>
                <w:bCs w:val="0"/>
                <w:sz w:val="24"/>
                <w:szCs w:val="24"/>
              </w:rPr>
              <w:t>ubstitute also.</w:t>
            </w:r>
          </w:p>
          <w:p w:rsidR="008C3D16" w:rsidRDefault="008C3D16" w:rsidP="008C3D16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:rsidR="00B56053" w:rsidRPr="005177A9" w:rsidRDefault="00DB3471" w:rsidP="00FB1556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In short</w:t>
            </w:r>
            <w:r w:rsidR="002758D3">
              <w:rPr>
                <w:bCs w:val="0"/>
                <w:sz w:val="24"/>
                <w:szCs w:val="24"/>
              </w:rPr>
              <w:t>,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="00FB1556">
              <w:rPr>
                <w:bCs w:val="0"/>
                <w:sz w:val="24"/>
                <w:szCs w:val="24"/>
              </w:rPr>
              <w:t>your S</w:t>
            </w:r>
            <w:r w:rsidR="008C3D16">
              <w:rPr>
                <w:bCs w:val="0"/>
                <w:sz w:val="24"/>
                <w:szCs w:val="24"/>
              </w:rPr>
              <w:t xml:space="preserve">ubstitute should also have you listed as their </w:t>
            </w:r>
            <w:r w:rsidR="00FB1556">
              <w:rPr>
                <w:bCs w:val="0"/>
                <w:sz w:val="24"/>
                <w:szCs w:val="24"/>
              </w:rPr>
              <w:t>S</w:t>
            </w:r>
            <w:r w:rsidR="008C3D16">
              <w:rPr>
                <w:bCs w:val="0"/>
                <w:sz w:val="24"/>
                <w:szCs w:val="24"/>
              </w:rPr>
              <w:t>ubstitute. If configured cor</w:t>
            </w:r>
            <w:r w:rsidR="00F51A3E">
              <w:rPr>
                <w:bCs w:val="0"/>
                <w:sz w:val="24"/>
                <w:szCs w:val="24"/>
              </w:rPr>
              <w:t>rectly their name will appear</w:t>
            </w:r>
            <w:r w:rsidR="008C3D16">
              <w:rPr>
                <w:bCs w:val="0"/>
                <w:sz w:val="24"/>
                <w:szCs w:val="24"/>
              </w:rPr>
              <w:t xml:space="preserve"> in the “Persons I Represent as Substitute” section.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96AE5" w:rsidRPr="005177A9" w:rsidRDefault="00DB3471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19412576" wp14:editId="7346CF72">
                  <wp:extent cx="3951269" cy="2022692"/>
                  <wp:effectExtent l="19050" t="19050" r="11131" b="15658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4426" cy="20243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AE5" w:rsidRPr="00AB3EA3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96AE5" w:rsidRPr="005177A9" w:rsidRDefault="00DF0E3D" w:rsidP="00724977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Click Save to finish Substitute Shopper </w:t>
            </w:r>
            <w:r w:rsidR="00DB3471">
              <w:rPr>
                <w:bCs w:val="0"/>
                <w:sz w:val="24"/>
                <w:szCs w:val="24"/>
              </w:rPr>
              <w:t>settings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56053" w:rsidRDefault="00B56053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:rsidR="00596AE5" w:rsidRDefault="00DB3471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7E912F5D" wp14:editId="22D2F2A8">
                  <wp:extent cx="2319607" cy="998867"/>
                  <wp:effectExtent l="19050" t="19050" r="23543" b="10783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605" cy="9997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053" w:rsidRPr="005177A9" w:rsidRDefault="00B56053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596AE5" w:rsidRPr="00AB3EA3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96AE5" w:rsidRPr="008C3D16" w:rsidRDefault="001E58CB" w:rsidP="00985DA8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II.</w:t>
            </w:r>
            <w:r w:rsidR="00F51A3E">
              <w:rPr>
                <w:b/>
                <w:bCs w:val="0"/>
                <w:sz w:val="24"/>
                <w:szCs w:val="24"/>
              </w:rPr>
              <w:t xml:space="preserve"> </w:t>
            </w:r>
            <w:r w:rsidR="002758D3">
              <w:rPr>
                <w:b/>
                <w:bCs w:val="0"/>
                <w:sz w:val="24"/>
                <w:szCs w:val="24"/>
              </w:rPr>
              <w:t xml:space="preserve">Identify </w:t>
            </w:r>
            <w:r w:rsidR="00985DA8">
              <w:rPr>
                <w:b/>
                <w:bCs w:val="0"/>
                <w:sz w:val="24"/>
                <w:szCs w:val="24"/>
              </w:rPr>
              <w:t>Team Carts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96AE5" w:rsidRPr="005177A9" w:rsidRDefault="00596AE5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596AE5" w:rsidRPr="00AB3EA3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33E5B" w:rsidRDefault="00E33E5B" w:rsidP="00724977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:rsidR="00596AE5" w:rsidRDefault="00985DA8" w:rsidP="00724977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Shopping Carts created under a </w:t>
            </w:r>
            <w:r w:rsidR="002758D3">
              <w:rPr>
                <w:bCs w:val="0"/>
                <w:sz w:val="24"/>
                <w:szCs w:val="24"/>
              </w:rPr>
              <w:t>Substitute Shopper s</w:t>
            </w:r>
            <w:r>
              <w:rPr>
                <w:bCs w:val="0"/>
                <w:sz w:val="24"/>
                <w:szCs w:val="24"/>
              </w:rPr>
              <w:t>tructure are termed “Team Carts”.</w:t>
            </w:r>
          </w:p>
          <w:p w:rsidR="00985DA8" w:rsidRDefault="00985DA8" w:rsidP="00724977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:rsidR="00985DA8" w:rsidRDefault="00985DA8" w:rsidP="00724977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Once yo</w:t>
            </w:r>
            <w:r w:rsidR="00FB1556">
              <w:rPr>
                <w:bCs w:val="0"/>
                <w:sz w:val="24"/>
                <w:szCs w:val="24"/>
              </w:rPr>
              <w:t>u identify Substitutes</w:t>
            </w:r>
            <w:r>
              <w:rPr>
                <w:bCs w:val="0"/>
                <w:sz w:val="24"/>
                <w:szCs w:val="24"/>
              </w:rPr>
              <w:t xml:space="preserve"> in your personal settings, your Shopping Carts will reflect an option relating to this.</w:t>
            </w:r>
          </w:p>
          <w:p w:rsidR="00985DA8" w:rsidRDefault="00985DA8" w:rsidP="00724977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:rsidR="00985DA8" w:rsidRDefault="00FB1556" w:rsidP="00724977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Check the box on any Shopping Cart</w:t>
            </w:r>
            <w:r w:rsidR="00985DA8">
              <w:rPr>
                <w:bCs w:val="0"/>
                <w:sz w:val="24"/>
                <w:szCs w:val="24"/>
              </w:rPr>
              <w:t xml:space="preserve"> you want to be available to your Substitute Shoppers</w:t>
            </w:r>
          </w:p>
          <w:p w:rsidR="00E33E5B" w:rsidRPr="005177A9" w:rsidRDefault="00E33E5B" w:rsidP="00724977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96AE5" w:rsidRPr="005177A9" w:rsidRDefault="004511C3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11B3D1DA" wp14:editId="3A86623A">
                  <wp:extent cx="3813354" cy="3192933"/>
                  <wp:effectExtent l="19050" t="19050" r="15696" b="26517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803" cy="31958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AE5" w:rsidRPr="00AB3EA3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511C3" w:rsidRDefault="00985DA8" w:rsidP="00724977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Substitute Shopper</w:t>
            </w:r>
            <w:r w:rsidR="00FD6A73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 xml:space="preserve"> can </w:t>
            </w:r>
            <w:r w:rsidR="00FB1556">
              <w:rPr>
                <w:bCs w:val="0"/>
                <w:sz w:val="24"/>
                <w:szCs w:val="24"/>
              </w:rPr>
              <w:t xml:space="preserve">view </w:t>
            </w:r>
            <w:r w:rsidR="00C02B7A">
              <w:rPr>
                <w:bCs w:val="0"/>
                <w:sz w:val="24"/>
                <w:szCs w:val="24"/>
              </w:rPr>
              <w:t xml:space="preserve">all </w:t>
            </w:r>
            <w:r w:rsidR="00E33E5B">
              <w:rPr>
                <w:bCs w:val="0"/>
                <w:sz w:val="24"/>
                <w:szCs w:val="24"/>
              </w:rPr>
              <w:t>Shopping C</w:t>
            </w:r>
            <w:r>
              <w:rPr>
                <w:bCs w:val="0"/>
                <w:sz w:val="24"/>
                <w:szCs w:val="24"/>
              </w:rPr>
              <w:t>art</w:t>
            </w:r>
            <w:r w:rsidR="00FB1556">
              <w:rPr>
                <w:bCs w:val="0"/>
                <w:sz w:val="24"/>
                <w:szCs w:val="24"/>
              </w:rPr>
              <w:t>s created by</w:t>
            </w:r>
            <w:r>
              <w:rPr>
                <w:bCs w:val="0"/>
                <w:sz w:val="24"/>
                <w:szCs w:val="24"/>
              </w:rPr>
              <w:t xml:space="preserve"> team member</w:t>
            </w:r>
            <w:r w:rsidR="00FB1556">
              <w:rPr>
                <w:bCs w:val="0"/>
                <w:sz w:val="24"/>
                <w:szCs w:val="24"/>
              </w:rPr>
              <w:t>(s)</w:t>
            </w:r>
            <w:r w:rsidR="00C02B7A">
              <w:rPr>
                <w:bCs w:val="0"/>
                <w:sz w:val="24"/>
                <w:szCs w:val="24"/>
              </w:rPr>
              <w:t xml:space="preserve"> within a group context</w:t>
            </w:r>
            <w:r w:rsidR="00E33E5B">
              <w:rPr>
                <w:bCs w:val="0"/>
                <w:sz w:val="24"/>
                <w:szCs w:val="24"/>
              </w:rPr>
              <w:t>.</w:t>
            </w:r>
          </w:p>
          <w:p w:rsidR="00E33E5B" w:rsidRDefault="00E33E5B" w:rsidP="00724977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:rsidR="00E33E5B" w:rsidRDefault="00FB1556" w:rsidP="00724977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 move a Saved cart forward from another Shopper, l</w:t>
            </w:r>
            <w:r w:rsidR="00E33E5B">
              <w:rPr>
                <w:bCs w:val="0"/>
                <w:sz w:val="24"/>
                <w:szCs w:val="24"/>
              </w:rPr>
              <w:t>ocate the cart</w:t>
            </w:r>
            <w:r>
              <w:rPr>
                <w:bCs w:val="0"/>
                <w:sz w:val="24"/>
                <w:szCs w:val="24"/>
              </w:rPr>
              <w:t xml:space="preserve"> within</w:t>
            </w:r>
            <w:r w:rsidR="00E33E5B">
              <w:rPr>
                <w:bCs w:val="0"/>
                <w:sz w:val="24"/>
                <w:szCs w:val="24"/>
              </w:rPr>
              <w:t xml:space="preserve"> the Team Carts query. Highlight and click Take Over button.</w:t>
            </w:r>
          </w:p>
          <w:p w:rsidR="004511C3" w:rsidRDefault="004511C3" w:rsidP="00724977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:rsidR="00E33E5B" w:rsidRPr="005177A9" w:rsidRDefault="004511C3" w:rsidP="00C02B7A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proofErr w:type="gramStart"/>
            <w:r w:rsidRPr="00F51A3E">
              <w:rPr>
                <w:bCs w:val="0"/>
                <w:sz w:val="24"/>
                <w:szCs w:val="24"/>
              </w:rPr>
              <w:t>Note:</w:t>
            </w:r>
            <w:r w:rsidR="002758D3">
              <w:rPr>
                <w:bCs w:val="0"/>
                <w:sz w:val="24"/>
                <w:szCs w:val="24"/>
              </w:rPr>
              <w:t xml:space="preserve"> A S</w:t>
            </w:r>
            <w:r w:rsidR="00C25FD2">
              <w:rPr>
                <w:bCs w:val="0"/>
                <w:sz w:val="24"/>
                <w:szCs w:val="24"/>
              </w:rPr>
              <w:t>ubstitute Shopper can only T</w:t>
            </w:r>
            <w:r>
              <w:rPr>
                <w:bCs w:val="0"/>
                <w:sz w:val="24"/>
                <w:szCs w:val="24"/>
              </w:rPr>
              <w:t>ak</w:t>
            </w:r>
            <w:r w:rsidR="00C25FD2">
              <w:rPr>
                <w:bCs w:val="0"/>
                <w:sz w:val="24"/>
                <w:szCs w:val="24"/>
              </w:rPr>
              <w:t>e O</w:t>
            </w:r>
            <w:r w:rsidR="00E33E5B">
              <w:rPr>
                <w:bCs w:val="0"/>
                <w:sz w:val="24"/>
                <w:szCs w:val="24"/>
              </w:rPr>
              <w:t xml:space="preserve">ver a cart that is in </w:t>
            </w:r>
            <w:r>
              <w:rPr>
                <w:bCs w:val="0"/>
                <w:sz w:val="24"/>
                <w:szCs w:val="24"/>
              </w:rPr>
              <w:t>Saved</w:t>
            </w:r>
            <w:r w:rsidR="00E33E5B">
              <w:rPr>
                <w:bCs w:val="0"/>
                <w:sz w:val="24"/>
                <w:szCs w:val="24"/>
              </w:rPr>
              <w:t xml:space="preserve"> status.</w:t>
            </w:r>
            <w:proofErr w:type="gramEnd"/>
            <w:r w:rsidR="00E33E5B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511C3" w:rsidRDefault="004511C3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:rsidR="00596AE5" w:rsidRDefault="004511C3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5AAF3876" wp14:editId="0F15DB51">
                  <wp:extent cx="4435357" cy="2586844"/>
                  <wp:effectExtent l="19050" t="19050" r="22343" b="23006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5783" cy="25870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1C3" w:rsidRPr="005177A9" w:rsidRDefault="004511C3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C02B7A" w:rsidRPr="00AB3EA3" w:rsidTr="00C02B7A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02B7A" w:rsidRDefault="00C02B7A" w:rsidP="00C02B7A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A Shopper can also see which carts they personally created that were setup with a team structure. From within the Shopper’s personal Carts query, set Show My Tea</w:t>
            </w:r>
            <w:bookmarkStart w:id="0" w:name="_GoBack"/>
            <w:bookmarkEnd w:id="0"/>
            <w:r>
              <w:rPr>
                <w:bCs w:val="0"/>
                <w:sz w:val="24"/>
                <w:szCs w:val="24"/>
              </w:rPr>
              <w:t>m Carts and click Apply.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2B7A" w:rsidRDefault="00C02B7A" w:rsidP="00AB3EA3">
            <w:pPr>
              <w:spacing w:before="60" w:after="60"/>
              <w:ind w:left="0" w:right="0"/>
              <w:rPr>
                <w:noProof/>
                <w:lang w:bidi="ar-SA"/>
              </w:rPr>
            </w:pPr>
          </w:p>
          <w:p w:rsidR="00C02B7A" w:rsidRDefault="00C02B7A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5BACF0A" wp14:editId="7AA592B0">
                  <wp:extent cx="4175185" cy="3204990"/>
                  <wp:effectExtent l="19050" t="1905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184" cy="320498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B7A" w:rsidRDefault="00C02B7A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</w:tbl>
    <w:p w:rsidR="00FC396B" w:rsidRDefault="00FC396B" w:rsidP="004E6C3B"/>
    <w:sectPr w:rsidR="00FC396B" w:rsidSect="0014580F">
      <w:headerReference w:type="default" r:id="rId20"/>
      <w:footerReference w:type="default" r:id="rId21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B9" w:rsidRDefault="003F5BB9">
      <w:r>
        <w:separator/>
      </w:r>
    </w:p>
  </w:endnote>
  <w:endnote w:type="continuationSeparator" w:id="0">
    <w:p w:rsidR="003F5BB9" w:rsidRDefault="003F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9" w:rsidRDefault="00BB4BE0">
    <w:pPr>
      <w:pStyle w:val="Footer"/>
    </w:pP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6400800</wp:posOffset>
              </wp:positionH>
              <wp:positionV relativeFrom="paragraph">
                <wp:posOffset>-133350</wp:posOffset>
              </wp:positionV>
              <wp:extent cx="443865" cy="603250"/>
              <wp:effectExtent l="19050" t="19050" r="22860" b="15875"/>
              <wp:wrapNone/>
              <wp:docPr id="8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43865" cy="6032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7" o:spid="_x0000_s1026" style="position:absolute;margin-left:7in;margin-top:-10.5pt;width:34.95pt;height:4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" path="m623,l,,,889e" filled="f" fillcolor="#0c9" strokecolor="#36f" strokeweight="2.25pt">
              <v:path arrowok="t" o:connecttype="custom" o:connectlocs="443865,0;0,0;0,6032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6461125</wp:posOffset>
              </wp:positionH>
              <wp:positionV relativeFrom="paragraph">
                <wp:posOffset>-90170</wp:posOffset>
              </wp:positionV>
              <wp:extent cx="314960" cy="488950"/>
              <wp:effectExtent l="22225" t="24130" r="24765" b="20320"/>
              <wp:wrapNone/>
              <wp:docPr id="6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314960" cy="4889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6" o:spid="_x0000_s1026" style="position:absolute;margin-left:508.75pt;margin-top:-7.1pt;width:24.8pt;height:38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" path="m623,l,,,889e" filled="f" fillcolor="#0c9" strokecolor="#009" strokeweight="3pt">
              <v:path arrowok="t" o:connecttype="custom" o:connectlocs="314960,0;0,0;0,4889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6515100</wp:posOffset>
              </wp:positionH>
              <wp:positionV relativeFrom="page">
                <wp:posOffset>9377045</wp:posOffset>
              </wp:positionV>
              <wp:extent cx="228600" cy="342900"/>
              <wp:effectExtent l="0" t="4445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BB9" w:rsidRPr="002F1110" w:rsidRDefault="004A7F08">
                          <w:pPr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="003F5BB9"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B4BE0">
                            <w:rPr>
                              <w:rStyle w:val="PageNumber"/>
                              <w:sz w:val="24"/>
                              <w:szCs w:val="24"/>
                            </w:rPr>
                            <w:t>5</w: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513pt;margin-top:738.3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aEgA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" stroked="f">
              <v:textbox>
                <w:txbxContent>
                  <w:p w:rsidR="003F5BB9" w:rsidRPr="002F1110" w:rsidRDefault="004A7F08">
                    <w:pPr>
                      <w:ind w:left="0"/>
                      <w:rPr>
                        <w:sz w:val="24"/>
                        <w:szCs w:val="24"/>
                      </w:rPr>
                    </w:pP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 w:rsidR="003F5BB9" w:rsidRPr="002F1110"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BB4BE0">
                      <w:rPr>
                        <w:rStyle w:val="PageNumber"/>
                        <w:sz w:val="24"/>
                        <w:szCs w:val="24"/>
                      </w:rPr>
                      <w:t>5</w: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B9" w:rsidRDefault="003F5BB9">
      <w:r>
        <w:separator/>
      </w:r>
    </w:p>
  </w:footnote>
  <w:footnote w:type="continuationSeparator" w:id="0">
    <w:p w:rsidR="003F5BB9" w:rsidRDefault="003F5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9" w:rsidRPr="006D5BC0" w:rsidRDefault="00BB4BE0" w:rsidP="00672563">
    <w:pPr>
      <w:pStyle w:val="Header"/>
      <w:spacing w:before="0"/>
      <w:ind w:left="360"/>
      <w:rPr>
        <w:rFonts w:cs="Lucida Sans Unicode"/>
        <w:noProof/>
        <w:color w:val="6165FD"/>
        <w:szCs w:val="28"/>
        <w:lang w:bidi="ar-SA"/>
      </w:rPr>
    </w:pP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-111125</wp:posOffset>
              </wp:positionV>
              <wp:extent cx="443865" cy="801370"/>
              <wp:effectExtent l="22860" t="22225" r="19050" b="14605"/>
              <wp:wrapNone/>
              <wp:docPr id="12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443865" cy="80137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4" o:spid="_x0000_s1026" style="position:absolute;margin-left:1.05pt;margin-top:-8.75pt;width:34.95pt;height: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" path="m623,l,,,889e" filled="f" fillcolor="#0c9" strokecolor="#36f" strokeweight="2.25pt">
              <v:path arrowok="t" o:connecttype="custom" o:connectlocs="443865,0;0,0;0,801370" o:connectangles="0,0,0"/>
            </v:shape>
          </w:pict>
        </mc:Fallback>
      </mc:AlternateContent>
    </w: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81915</wp:posOffset>
              </wp:positionH>
              <wp:positionV relativeFrom="paragraph">
                <wp:posOffset>-54610</wp:posOffset>
              </wp:positionV>
              <wp:extent cx="314960" cy="683895"/>
              <wp:effectExtent l="24765" t="21590" r="22225" b="27940"/>
              <wp:wrapNone/>
              <wp:docPr id="11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314960" cy="683895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3" o:spid="_x0000_s1026" style="position:absolute;margin-left:6.45pt;margin-top:-4.3pt;width:24.8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" path="m623,l,,,889e" filled="f" fillcolor="#0c9" strokecolor="#009" strokeweight="3pt">
              <v:path arrowok="t" o:connecttype="custom" o:connectlocs="314960,0;0,0;0,683895" o:connectangles="0,0,0"/>
            </v:shape>
          </w:pict>
        </mc:Fallback>
      </mc:AlternateContent>
    </w:r>
    <w:r w:rsidR="003F5BB9" w:rsidRPr="006D5BC0">
      <w:rPr>
        <w:rFonts w:cs="Lucida Sans Unicode"/>
        <w:b/>
        <w:bCs w:val="0"/>
        <w:i/>
        <w:iCs/>
        <w:color w:val="6165FD"/>
        <w:sz w:val="28"/>
        <w:szCs w:val="28"/>
      </w:rPr>
      <w:t xml:space="preserve">Quick Reference Card </w:t>
    </w:r>
    <w:r w:rsidR="003F5BB9">
      <w:rPr>
        <w:rFonts w:cs="Lucida Sans Unicode"/>
        <w:b/>
        <w:bCs w:val="0"/>
        <w:i/>
        <w:iCs/>
        <w:color w:val="6165FD"/>
        <w:sz w:val="28"/>
        <w:szCs w:val="28"/>
      </w:rPr>
      <w:t>–</w:t>
    </w:r>
    <w:r w:rsidR="003F5BB9" w:rsidRPr="006D5BC0">
      <w:rPr>
        <w:rFonts w:cs="Lucida Sans Unicode"/>
        <w:b/>
        <w:bCs w:val="0"/>
        <w:i/>
        <w:iCs/>
        <w:color w:val="6165FD"/>
        <w:sz w:val="28"/>
        <w:szCs w:val="28"/>
      </w:rPr>
      <w:t xml:space="preserve"> </w:t>
    </w:r>
    <w:r w:rsidR="003F5BB9">
      <w:rPr>
        <w:rFonts w:cs="Lucida Sans Unicode"/>
        <w:b/>
        <w:bCs w:val="0"/>
        <w:i/>
        <w:iCs/>
        <w:color w:val="8585FF"/>
        <w:sz w:val="28"/>
        <w:szCs w:val="28"/>
      </w:rPr>
      <w:t>SRM</w:t>
    </w:r>
    <w:r w:rsidR="003F5BB9" w:rsidRPr="006D5BC0">
      <w:rPr>
        <w:rFonts w:cs="Lucida Sans Unicode"/>
        <w:noProof/>
        <w:color w:val="6165FD"/>
        <w:szCs w:val="28"/>
        <w:lang w:bidi="ar-SA"/>
      </w:rPr>
      <w:t xml:space="preserve"> </w:t>
    </w:r>
  </w:p>
  <w:p w:rsidR="003F5BB9" w:rsidRPr="00A13CEF" w:rsidRDefault="003F5BB9" w:rsidP="00672563">
    <w:pPr>
      <w:pStyle w:val="Header"/>
      <w:spacing w:before="0"/>
      <w:ind w:left="360"/>
      <w:rPr>
        <w:rFonts w:cs="Lucida Sans Unicode"/>
        <w:noProof/>
        <w:color w:val="000099"/>
        <w:sz w:val="40"/>
        <w:szCs w:val="40"/>
        <w:lang w:bidi="ar-SA"/>
      </w:rPr>
    </w:pPr>
    <w:r w:rsidRPr="00BB4BE0">
      <w:rPr>
        <w:rFonts w:cs="Lucida Sans Unicode"/>
        <w:b/>
        <w:bCs w:val="0"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Substitute Shoppers and Manage Team Carts</w:t>
    </w:r>
  </w:p>
  <w:p w:rsidR="003F5BB9" w:rsidRPr="00575A67" w:rsidRDefault="00BB4BE0">
    <w:pPr>
      <w:pStyle w:val="Header"/>
      <w:ind w:left="360"/>
      <w:rPr>
        <w:color w:val="000099"/>
      </w:rPr>
    </w:pPr>
    <w:r>
      <w:rPr>
        <w:noProof/>
        <w:color w:val="000099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212090</wp:posOffset>
              </wp:positionH>
              <wp:positionV relativeFrom="paragraph">
                <wp:posOffset>18415</wp:posOffset>
              </wp:positionV>
              <wp:extent cx="6613525" cy="0"/>
              <wp:effectExtent l="21590" t="18415" r="22860" b="19685"/>
              <wp:wrapNone/>
              <wp:docPr id="9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3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.45pt" to="53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" strokecolor="#009" strokeweight="2.25pt">
              <v:shadow opacity=".5" offset="6pt,6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7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8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2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9885829"/>
    <w:multiLevelType w:val="hybridMultilevel"/>
    <w:tmpl w:val="C52E1D6A"/>
    <w:lvl w:ilvl="0" w:tplc="AA8AF9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08FA6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8EF33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4C58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181D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D4F3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2EA3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01C46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92A0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7"/>
  </w:num>
  <w:num w:numId="5">
    <w:abstractNumId w:val="2"/>
  </w:num>
  <w:num w:numId="6">
    <w:abstractNumId w:val="23"/>
  </w:num>
  <w:num w:numId="7">
    <w:abstractNumId w:val="25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20"/>
  </w:num>
  <w:num w:numId="13">
    <w:abstractNumId w:val="14"/>
  </w:num>
  <w:num w:numId="14">
    <w:abstractNumId w:val="5"/>
  </w:num>
  <w:num w:numId="15">
    <w:abstractNumId w:val="18"/>
  </w:num>
  <w:num w:numId="16">
    <w:abstractNumId w:val="21"/>
  </w:num>
  <w:num w:numId="17">
    <w:abstractNumId w:val="4"/>
  </w:num>
  <w:num w:numId="18">
    <w:abstractNumId w:val="13"/>
  </w:num>
  <w:num w:numId="19">
    <w:abstractNumId w:val="22"/>
  </w:num>
  <w:num w:numId="20">
    <w:abstractNumId w:val="3"/>
  </w:num>
  <w:num w:numId="21">
    <w:abstractNumId w:val="9"/>
  </w:num>
  <w:num w:numId="22">
    <w:abstractNumId w:val="19"/>
  </w:num>
  <w:num w:numId="23">
    <w:abstractNumId w:val="26"/>
  </w:num>
  <w:num w:numId="24">
    <w:abstractNumId w:val="1"/>
  </w:num>
  <w:num w:numId="25">
    <w:abstractNumId w:val="15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88">
      <o:colormru v:ext="edit" colors="#009"/>
      <o:colormenu v:ext="edit" strokecolor="#36f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6E"/>
    <w:rsid w:val="000121E7"/>
    <w:rsid w:val="0001472F"/>
    <w:rsid w:val="0001573A"/>
    <w:rsid w:val="000215AA"/>
    <w:rsid w:val="000272FE"/>
    <w:rsid w:val="000325D2"/>
    <w:rsid w:val="00052C84"/>
    <w:rsid w:val="00053336"/>
    <w:rsid w:val="00057FB2"/>
    <w:rsid w:val="0007202D"/>
    <w:rsid w:val="0007652F"/>
    <w:rsid w:val="00080DEB"/>
    <w:rsid w:val="000811E1"/>
    <w:rsid w:val="00085203"/>
    <w:rsid w:val="00092B9E"/>
    <w:rsid w:val="00097412"/>
    <w:rsid w:val="000A0841"/>
    <w:rsid w:val="000A4F1D"/>
    <w:rsid w:val="000A5D90"/>
    <w:rsid w:val="000B3393"/>
    <w:rsid w:val="000B34C7"/>
    <w:rsid w:val="000D4558"/>
    <w:rsid w:val="000E4354"/>
    <w:rsid w:val="000F3B05"/>
    <w:rsid w:val="0010585A"/>
    <w:rsid w:val="00111AAE"/>
    <w:rsid w:val="00122269"/>
    <w:rsid w:val="00124434"/>
    <w:rsid w:val="00127055"/>
    <w:rsid w:val="0013627B"/>
    <w:rsid w:val="0014580F"/>
    <w:rsid w:val="001461B6"/>
    <w:rsid w:val="00147FA8"/>
    <w:rsid w:val="00150FCE"/>
    <w:rsid w:val="00154F35"/>
    <w:rsid w:val="001608F7"/>
    <w:rsid w:val="00163C11"/>
    <w:rsid w:val="0017019E"/>
    <w:rsid w:val="00175DD8"/>
    <w:rsid w:val="001817BC"/>
    <w:rsid w:val="00184424"/>
    <w:rsid w:val="00187765"/>
    <w:rsid w:val="001B000C"/>
    <w:rsid w:val="001B1509"/>
    <w:rsid w:val="001B2A08"/>
    <w:rsid w:val="001B36AF"/>
    <w:rsid w:val="001C01D7"/>
    <w:rsid w:val="001C0B6D"/>
    <w:rsid w:val="001C0F88"/>
    <w:rsid w:val="001E4349"/>
    <w:rsid w:val="001E58CB"/>
    <w:rsid w:val="001E5EBA"/>
    <w:rsid w:val="001F4A61"/>
    <w:rsid w:val="00202E19"/>
    <w:rsid w:val="00206ECE"/>
    <w:rsid w:val="00245DE4"/>
    <w:rsid w:val="002478B7"/>
    <w:rsid w:val="00256B1A"/>
    <w:rsid w:val="00261519"/>
    <w:rsid w:val="00262AB6"/>
    <w:rsid w:val="00265981"/>
    <w:rsid w:val="0026780D"/>
    <w:rsid w:val="00267CCD"/>
    <w:rsid w:val="00270C30"/>
    <w:rsid w:val="00273D44"/>
    <w:rsid w:val="00274C62"/>
    <w:rsid w:val="002758D3"/>
    <w:rsid w:val="0028069A"/>
    <w:rsid w:val="00292701"/>
    <w:rsid w:val="002938F6"/>
    <w:rsid w:val="002A5F4A"/>
    <w:rsid w:val="002B2695"/>
    <w:rsid w:val="002B5AF9"/>
    <w:rsid w:val="002B6125"/>
    <w:rsid w:val="002C081E"/>
    <w:rsid w:val="002C54C8"/>
    <w:rsid w:val="002C76FB"/>
    <w:rsid w:val="002D2CBE"/>
    <w:rsid w:val="002E4760"/>
    <w:rsid w:val="002E7E6B"/>
    <w:rsid w:val="002F1110"/>
    <w:rsid w:val="002F6DB9"/>
    <w:rsid w:val="003057C1"/>
    <w:rsid w:val="00305AE9"/>
    <w:rsid w:val="00307E64"/>
    <w:rsid w:val="00310D56"/>
    <w:rsid w:val="00311A17"/>
    <w:rsid w:val="00311D9E"/>
    <w:rsid w:val="00313120"/>
    <w:rsid w:val="00316B75"/>
    <w:rsid w:val="0032073F"/>
    <w:rsid w:val="003270AB"/>
    <w:rsid w:val="003353FB"/>
    <w:rsid w:val="003356B5"/>
    <w:rsid w:val="00343149"/>
    <w:rsid w:val="0034699F"/>
    <w:rsid w:val="00352083"/>
    <w:rsid w:val="00360FC1"/>
    <w:rsid w:val="003630B9"/>
    <w:rsid w:val="003778AF"/>
    <w:rsid w:val="003A3C47"/>
    <w:rsid w:val="003A5A0D"/>
    <w:rsid w:val="003B4C2A"/>
    <w:rsid w:val="003B5A2B"/>
    <w:rsid w:val="003C3207"/>
    <w:rsid w:val="003D0266"/>
    <w:rsid w:val="003D7A2B"/>
    <w:rsid w:val="003E571F"/>
    <w:rsid w:val="003F4A9F"/>
    <w:rsid w:val="003F5BB9"/>
    <w:rsid w:val="003F7F5D"/>
    <w:rsid w:val="00423109"/>
    <w:rsid w:val="004511C3"/>
    <w:rsid w:val="0045608D"/>
    <w:rsid w:val="004673E3"/>
    <w:rsid w:val="00477F42"/>
    <w:rsid w:val="004806A3"/>
    <w:rsid w:val="004A6F33"/>
    <w:rsid w:val="004A7F08"/>
    <w:rsid w:val="004B4DBF"/>
    <w:rsid w:val="004C0136"/>
    <w:rsid w:val="004C0EC7"/>
    <w:rsid w:val="004C3757"/>
    <w:rsid w:val="004E6C3B"/>
    <w:rsid w:val="00506436"/>
    <w:rsid w:val="005177A9"/>
    <w:rsid w:val="00530AB4"/>
    <w:rsid w:val="00533774"/>
    <w:rsid w:val="00543F8E"/>
    <w:rsid w:val="0054450B"/>
    <w:rsid w:val="005459B8"/>
    <w:rsid w:val="00571282"/>
    <w:rsid w:val="00571B5E"/>
    <w:rsid w:val="0057361B"/>
    <w:rsid w:val="00573BD8"/>
    <w:rsid w:val="00573E69"/>
    <w:rsid w:val="00575A67"/>
    <w:rsid w:val="0058524B"/>
    <w:rsid w:val="005852F4"/>
    <w:rsid w:val="00591BA5"/>
    <w:rsid w:val="00594D33"/>
    <w:rsid w:val="00596AE5"/>
    <w:rsid w:val="005A07F1"/>
    <w:rsid w:val="005A250C"/>
    <w:rsid w:val="005A6585"/>
    <w:rsid w:val="005B5372"/>
    <w:rsid w:val="005B5825"/>
    <w:rsid w:val="005B7889"/>
    <w:rsid w:val="005C308F"/>
    <w:rsid w:val="005C42FE"/>
    <w:rsid w:val="005C6E74"/>
    <w:rsid w:val="005C7F40"/>
    <w:rsid w:val="005E2A15"/>
    <w:rsid w:val="005E4298"/>
    <w:rsid w:val="005F3C15"/>
    <w:rsid w:val="005F54D9"/>
    <w:rsid w:val="005F5D0C"/>
    <w:rsid w:val="0060718C"/>
    <w:rsid w:val="0061579F"/>
    <w:rsid w:val="00640D74"/>
    <w:rsid w:val="00651120"/>
    <w:rsid w:val="00652DA1"/>
    <w:rsid w:val="00657801"/>
    <w:rsid w:val="006623FA"/>
    <w:rsid w:val="006634FA"/>
    <w:rsid w:val="00672563"/>
    <w:rsid w:val="00685C3C"/>
    <w:rsid w:val="00686A30"/>
    <w:rsid w:val="0069617E"/>
    <w:rsid w:val="00696670"/>
    <w:rsid w:val="006B7238"/>
    <w:rsid w:val="006C4D96"/>
    <w:rsid w:val="006D0210"/>
    <w:rsid w:val="006D0C62"/>
    <w:rsid w:val="006D5BC0"/>
    <w:rsid w:val="006E3E64"/>
    <w:rsid w:val="00700B65"/>
    <w:rsid w:val="0071607C"/>
    <w:rsid w:val="00720D29"/>
    <w:rsid w:val="00724977"/>
    <w:rsid w:val="00726A6C"/>
    <w:rsid w:val="00726CA6"/>
    <w:rsid w:val="00734A7E"/>
    <w:rsid w:val="007355F0"/>
    <w:rsid w:val="007368A2"/>
    <w:rsid w:val="00752A31"/>
    <w:rsid w:val="007A11D8"/>
    <w:rsid w:val="007B134D"/>
    <w:rsid w:val="007B1D93"/>
    <w:rsid w:val="007B69D1"/>
    <w:rsid w:val="007B784A"/>
    <w:rsid w:val="007C4A91"/>
    <w:rsid w:val="007D03D9"/>
    <w:rsid w:val="007D7366"/>
    <w:rsid w:val="007E1A49"/>
    <w:rsid w:val="007E223C"/>
    <w:rsid w:val="007E6F9F"/>
    <w:rsid w:val="007F5D47"/>
    <w:rsid w:val="008152D7"/>
    <w:rsid w:val="008156B2"/>
    <w:rsid w:val="00824B16"/>
    <w:rsid w:val="00833E5B"/>
    <w:rsid w:val="0083479A"/>
    <w:rsid w:val="008359B7"/>
    <w:rsid w:val="008473A0"/>
    <w:rsid w:val="00854F84"/>
    <w:rsid w:val="00857E0F"/>
    <w:rsid w:val="008639C6"/>
    <w:rsid w:val="00864D45"/>
    <w:rsid w:val="0086633E"/>
    <w:rsid w:val="00873B8C"/>
    <w:rsid w:val="008839AB"/>
    <w:rsid w:val="00884D97"/>
    <w:rsid w:val="00885C6F"/>
    <w:rsid w:val="00885D78"/>
    <w:rsid w:val="00886448"/>
    <w:rsid w:val="0088670D"/>
    <w:rsid w:val="00896C2B"/>
    <w:rsid w:val="00897CF6"/>
    <w:rsid w:val="008A11CD"/>
    <w:rsid w:val="008A4C20"/>
    <w:rsid w:val="008B40C4"/>
    <w:rsid w:val="008C12BE"/>
    <w:rsid w:val="008C12EF"/>
    <w:rsid w:val="008C3D16"/>
    <w:rsid w:val="008C7470"/>
    <w:rsid w:val="008D47DF"/>
    <w:rsid w:val="008E4FB6"/>
    <w:rsid w:val="008F059D"/>
    <w:rsid w:val="00902C38"/>
    <w:rsid w:val="00907F5A"/>
    <w:rsid w:val="00923BF3"/>
    <w:rsid w:val="009373EA"/>
    <w:rsid w:val="00937714"/>
    <w:rsid w:val="00941B55"/>
    <w:rsid w:val="009466FB"/>
    <w:rsid w:val="00965A9B"/>
    <w:rsid w:val="00972438"/>
    <w:rsid w:val="00977D03"/>
    <w:rsid w:val="00985A3B"/>
    <w:rsid w:val="00985DA8"/>
    <w:rsid w:val="009877C1"/>
    <w:rsid w:val="00994BA6"/>
    <w:rsid w:val="00994BE8"/>
    <w:rsid w:val="009B380A"/>
    <w:rsid w:val="009B5F40"/>
    <w:rsid w:val="009B6967"/>
    <w:rsid w:val="009C493A"/>
    <w:rsid w:val="009D33AD"/>
    <w:rsid w:val="009E5F58"/>
    <w:rsid w:val="009F2F86"/>
    <w:rsid w:val="00A0589B"/>
    <w:rsid w:val="00A13105"/>
    <w:rsid w:val="00A13CEF"/>
    <w:rsid w:val="00A34287"/>
    <w:rsid w:val="00A51EEA"/>
    <w:rsid w:val="00A535D5"/>
    <w:rsid w:val="00A55EE2"/>
    <w:rsid w:val="00A571E9"/>
    <w:rsid w:val="00A611B8"/>
    <w:rsid w:val="00AA6ECA"/>
    <w:rsid w:val="00AB3EA3"/>
    <w:rsid w:val="00AC46CE"/>
    <w:rsid w:val="00AC7E73"/>
    <w:rsid w:val="00B05980"/>
    <w:rsid w:val="00B065BF"/>
    <w:rsid w:val="00B1237A"/>
    <w:rsid w:val="00B2653A"/>
    <w:rsid w:val="00B42CD8"/>
    <w:rsid w:val="00B51DD6"/>
    <w:rsid w:val="00B56053"/>
    <w:rsid w:val="00B56DA3"/>
    <w:rsid w:val="00B6408F"/>
    <w:rsid w:val="00B640D6"/>
    <w:rsid w:val="00B81152"/>
    <w:rsid w:val="00B84D0F"/>
    <w:rsid w:val="00BA66D7"/>
    <w:rsid w:val="00BB4177"/>
    <w:rsid w:val="00BB4BE0"/>
    <w:rsid w:val="00BC2020"/>
    <w:rsid w:val="00BD34BF"/>
    <w:rsid w:val="00BE18FF"/>
    <w:rsid w:val="00BE36C8"/>
    <w:rsid w:val="00BF6312"/>
    <w:rsid w:val="00BF6FDC"/>
    <w:rsid w:val="00C02B7A"/>
    <w:rsid w:val="00C12F5D"/>
    <w:rsid w:val="00C14002"/>
    <w:rsid w:val="00C16177"/>
    <w:rsid w:val="00C20642"/>
    <w:rsid w:val="00C234F3"/>
    <w:rsid w:val="00C25FD2"/>
    <w:rsid w:val="00C36BE8"/>
    <w:rsid w:val="00C71EE2"/>
    <w:rsid w:val="00C72DE0"/>
    <w:rsid w:val="00C76629"/>
    <w:rsid w:val="00C84A7E"/>
    <w:rsid w:val="00CC37CE"/>
    <w:rsid w:val="00CC48C4"/>
    <w:rsid w:val="00CC4DF0"/>
    <w:rsid w:val="00CD1EBC"/>
    <w:rsid w:val="00CD245F"/>
    <w:rsid w:val="00CE064D"/>
    <w:rsid w:val="00CE2014"/>
    <w:rsid w:val="00CF08A6"/>
    <w:rsid w:val="00CF14FB"/>
    <w:rsid w:val="00D02F6B"/>
    <w:rsid w:val="00D05C95"/>
    <w:rsid w:val="00D20383"/>
    <w:rsid w:val="00D27492"/>
    <w:rsid w:val="00D3023F"/>
    <w:rsid w:val="00D5440F"/>
    <w:rsid w:val="00D64002"/>
    <w:rsid w:val="00D6587A"/>
    <w:rsid w:val="00D72A95"/>
    <w:rsid w:val="00D85B4A"/>
    <w:rsid w:val="00D930DE"/>
    <w:rsid w:val="00D9527B"/>
    <w:rsid w:val="00DB0424"/>
    <w:rsid w:val="00DB3471"/>
    <w:rsid w:val="00DB41C9"/>
    <w:rsid w:val="00DC16BD"/>
    <w:rsid w:val="00DC49DD"/>
    <w:rsid w:val="00DC545E"/>
    <w:rsid w:val="00DD1C34"/>
    <w:rsid w:val="00DE3FB8"/>
    <w:rsid w:val="00DF0E3D"/>
    <w:rsid w:val="00E011C8"/>
    <w:rsid w:val="00E118E9"/>
    <w:rsid w:val="00E132D6"/>
    <w:rsid w:val="00E17AF9"/>
    <w:rsid w:val="00E2246E"/>
    <w:rsid w:val="00E26160"/>
    <w:rsid w:val="00E33E5B"/>
    <w:rsid w:val="00E372EE"/>
    <w:rsid w:val="00E633C5"/>
    <w:rsid w:val="00E664E9"/>
    <w:rsid w:val="00E73B86"/>
    <w:rsid w:val="00E76268"/>
    <w:rsid w:val="00E81237"/>
    <w:rsid w:val="00E86578"/>
    <w:rsid w:val="00E916DF"/>
    <w:rsid w:val="00E93791"/>
    <w:rsid w:val="00EA0F45"/>
    <w:rsid w:val="00EA7CD3"/>
    <w:rsid w:val="00EB020D"/>
    <w:rsid w:val="00EC3D78"/>
    <w:rsid w:val="00EC6309"/>
    <w:rsid w:val="00EC793B"/>
    <w:rsid w:val="00EE0B80"/>
    <w:rsid w:val="00EF1D62"/>
    <w:rsid w:val="00EF2A69"/>
    <w:rsid w:val="00EF5407"/>
    <w:rsid w:val="00F074AC"/>
    <w:rsid w:val="00F10565"/>
    <w:rsid w:val="00F129A8"/>
    <w:rsid w:val="00F24248"/>
    <w:rsid w:val="00F3035B"/>
    <w:rsid w:val="00F51A3E"/>
    <w:rsid w:val="00F533BA"/>
    <w:rsid w:val="00F646A3"/>
    <w:rsid w:val="00F70284"/>
    <w:rsid w:val="00F84720"/>
    <w:rsid w:val="00F858F5"/>
    <w:rsid w:val="00F870B7"/>
    <w:rsid w:val="00F91220"/>
    <w:rsid w:val="00F93C67"/>
    <w:rsid w:val="00FB1556"/>
    <w:rsid w:val="00FB6C3C"/>
    <w:rsid w:val="00FC396B"/>
    <w:rsid w:val="00FC5E0D"/>
    <w:rsid w:val="00FD6A73"/>
    <w:rsid w:val="00FD7D4D"/>
    <w:rsid w:val="00FE11B7"/>
    <w:rsid w:val="00FE3372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>
      <o:colormru v:ext="edit" colors="#009"/>
      <o:colormenu v:ext="edit" strokecolor="#3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1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nich2\AppData\Local\Microsoft\Windows\Temporary%20Internet%20Files\Content.Outlook\0OKRKWVZ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C14E-4F9F-48A0-B510-1A45684C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1</TotalTime>
  <Pages>5</Pages>
  <Words>336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ldnich2</dc:creator>
  <cp:lastModifiedBy>Locke, Craig E</cp:lastModifiedBy>
  <cp:revision>3</cp:revision>
  <cp:lastPrinted>2009-02-10T18:15:00Z</cp:lastPrinted>
  <dcterms:created xsi:type="dcterms:W3CDTF">2016-02-19T13:54:00Z</dcterms:created>
  <dcterms:modified xsi:type="dcterms:W3CDTF">2016-02-19T13:54:00Z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